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69A588" w14:textId="6AF69B92" w:rsidR="00D716F4" w:rsidRDefault="007F48A8" w:rsidP="007F48A8">
      <w:pPr>
        <w:tabs>
          <w:tab w:val="left" w:pos="8765"/>
        </w:tabs>
      </w:pPr>
      <w:bookmarkStart w:id="0" w:name="_Hlk218673300"/>
      <w:bookmarkEnd w:id="0"/>
      <w:r w:rsidRPr="00B40CB0">
        <w:rPr>
          <w:noProof/>
        </w:rPr>
        <w:drawing>
          <wp:anchor distT="0" distB="0" distL="114300" distR="114300" simplePos="0" relativeHeight="251695104" behindDoc="0" locked="0" layoutInCell="1" allowOverlap="1" wp14:anchorId="346A8ED1" wp14:editId="10F72818">
            <wp:simplePos x="0" y="0"/>
            <wp:positionH relativeFrom="column">
              <wp:posOffset>4943475</wp:posOffset>
            </wp:positionH>
            <wp:positionV relativeFrom="paragraph">
              <wp:posOffset>-519906</wp:posOffset>
            </wp:positionV>
            <wp:extent cx="1590071" cy="898058"/>
            <wp:effectExtent l="0" t="0" r="0" b="0"/>
            <wp:wrapNone/>
            <wp:docPr id="564588187" name="Image 71" descr="Une image contenant Police, logo, Graphique, symbo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588187" name="Image 71" descr="Une image contenant Police, logo, Graphique, symbole&#10;&#10;Le contenu généré par l’IA peut êtr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90071" cy="89805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76DD6">
        <w:rPr>
          <w:noProof/>
        </w:rPr>
        <w:drawing>
          <wp:anchor distT="0" distB="0" distL="114300" distR="114300" simplePos="0" relativeHeight="251689984" behindDoc="0" locked="0" layoutInCell="1" allowOverlap="1" wp14:anchorId="30DAAA6A" wp14:editId="1646D0AF">
            <wp:simplePos x="0" y="0"/>
            <wp:positionH relativeFrom="column">
              <wp:posOffset>3280631</wp:posOffset>
            </wp:positionH>
            <wp:positionV relativeFrom="paragraph">
              <wp:posOffset>-993537</wp:posOffset>
            </wp:positionV>
            <wp:extent cx="605630" cy="604299"/>
            <wp:effectExtent l="0" t="0" r="4445" b="0"/>
            <wp:wrapNone/>
            <wp:docPr id="96" name="Image 96" descr="Une image contenant texte, li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 96" descr="Une image contenant texte, lit&#10;&#10;Description générée automatiquemen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5630" cy="604299"/>
                    </a:xfrm>
                    <a:prstGeom prst="rect">
                      <a:avLst/>
                    </a:prstGeom>
                  </pic:spPr>
                </pic:pic>
              </a:graphicData>
            </a:graphic>
            <wp14:sizeRelH relativeFrom="margin">
              <wp14:pctWidth>0</wp14:pctWidth>
            </wp14:sizeRelH>
            <wp14:sizeRelV relativeFrom="margin">
              <wp14:pctHeight>0</wp14:pctHeight>
            </wp14:sizeRelV>
          </wp:anchor>
        </w:drawing>
      </w:r>
      <w:r w:rsidR="00A76DD6">
        <w:rPr>
          <w:noProof/>
        </w:rPr>
        <w:drawing>
          <wp:anchor distT="0" distB="0" distL="114300" distR="114300" simplePos="0" relativeHeight="251688960" behindDoc="0" locked="0" layoutInCell="1" allowOverlap="1" wp14:anchorId="56BB6F80" wp14:editId="50454F7B">
            <wp:simplePos x="0" y="0"/>
            <wp:positionH relativeFrom="column">
              <wp:posOffset>2827130</wp:posOffset>
            </wp:positionH>
            <wp:positionV relativeFrom="paragraph">
              <wp:posOffset>-1247002</wp:posOffset>
            </wp:positionV>
            <wp:extent cx="508883" cy="508883"/>
            <wp:effectExtent l="0" t="0" r="5715" b="0"/>
            <wp:wrapNone/>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8883" cy="508883"/>
                    </a:xfrm>
                    <a:prstGeom prst="rect">
                      <a:avLst/>
                    </a:prstGeom>
                  </pic:spPr>
                </pic:pic>
              </a:graphicData>
            </a:graphic>
            <wp14:sizeRelH relativeFrom="margin">
              <wp14:pctWidth>0</wp14:pctWidth>
            </wp14:sizeRelH>
            <wp14:sizeRelV relativeFrom="margin">
              <wp14:pctHeight>0</wp14:pctHeight>
            </wp14:sizeRelV>
          </wp:anchor>
        </w:drawing>
      </w:r>
      <w:r w:rsidR="00BC141C">
        <w:rPr>
          <w:noProof/>
        </w:rPr>
        <w:drawing>
          <wp:anchor distT="0" distB="0" distL="114300" distR="114300" simplePos="0" relativeHeight="251687936" behindDoc="0" locked="0" layoutInCell="1" allowOverlap="1" wp14:anchorId="00F316D3" wp14:editId="397B7507">
            <wp:simplePos x="0" y="0"/>
            <wp:positionH relativeFrom="column">
              <wp:posOffset>2174875</wp:posOffset>
            </wp:positionH>
            <wp:positionV relativeFrom="paragraph">
              <wp:posOffset>-1280308</wp:posOffset>
            </wp:positionV>
            <wp:extent cx="486098" cy="485030"/>
            <wp:effectExtent l="0" t="0" r="0" b="0"/>
            <wp:wrapNone/>
            <wp:docPr id="94" name="Image 94"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 94" descr="Une image contenant texte&#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6098" cy="485030"/>
                    </a:xfrm>
                    <a:prstGeom prst="rect">
                      <a:avLst/>
                    </a:prstGeom>
                  </pic:spPr>
                </pic:pic>
              </a:graphicData>
            </a:graphic>
            <wp14:sizeRelH relativeFrom="margin">
              <wp14:pctWidth>0</wp14:pctWidth>
            </wp14:sizeRelH>
            <wp14:sizeRelV relativeFrom="margin">
              <wp14:pctHeight>0</wp14:pctHeight>
            </wp14:sizeRelV>
          </wp:anchor>
        </w:drawing>
      </w:r>
      <w:r w:rsidR="00EE694C">
        <w:rPr>
          <w:noProof/>
        </w:rPr>
        <w:drawing>
          <wp:anchor distT="0" distB="0" distL="114300" distR="114300" simplePos="0" relativeHeight="251686912" behindDoc="0" locked="0" layoutInCell="1" allowOverlap="1" wp14:anchorId="30CD7881" wp14:editId="389B50E7">
            <wp:simplePos x="0" y="0"/>
            <wp:positionH relativeFrom="column">
              <wp:posOffset>1574874</wp:posOffset>
            </wp:positionH>
            <wp:positionV relativeFrom="paragraph">
              <wp:posOffset>-1254796</wp:posOffset>
            </wp:positionV>
            <wp:extent cx="470414" cy="469380"/>
            <wp:effectExtent l="0" t="0" r="0" b="0"/>
            <wp:wrapNone/>
            <wp:docPr id="93" name="Image 9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 93" descr="Une image contenant texte&#10;&#10;Description générée automatiquemen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0414" cy="469380"/>
                    </a:xfrm>
                    <a:prstGeom prst="rect">
                      <a:avLst/>
                    </a:prstGeom>
                  </pic:spPr>
                </pic:pic>
              </a:graphicData>
            </a:graphic>
            <wp14:sizeRelH relativeFrom="margin">
              <wp14:pctWidth>0</wp14:pctWidth>
            </wp14:sizeRelH>
            <wp14:sizeRelV relativeFrom="margin">
              <wp14:pctHeight>0</wp14:pctHeight>
            </wp14:sizeRelV>
          </wp:anchor>
        </w:drawing>
      </w:r>
      <w:r w:rsidR="001E350D">
        <w:rPr>
          <w:noProof/>
        </w:rPr>
        <w:drawing>
          <wp:anchor distT="0" distB="0" distL="114300" distR="114300" simplePos="0" relativeHeight="251685888" behindDoc="0" locked="0" layoutInCell="1" allowOverlap="1" wp14:anchorId="46099AF9" wp14:editId="6A46C909">
            <wp:simplePos x="0" y="0"/>
            <wp:positionH relativeFrom="column">
              <wp:posOffset>850993</wp:posOffset>
            </wp:positionH>
            <wp:positionV relativeFrom="paragraph">
              <wp:posOffset>-1254591</wp:posOffset>
            </wp:positionV>
            <wp:extent cx="624914" cy="623540"/>
            <wp:effectExtent l="0" t="0" r="3810" b="0"/>
            <wp:wrapNone/>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4914" cy="623540"/>
                    </a:xfrm>
                    <a:prstGeom prst="rect">
                      <a:avLst/>
                    </a:prstGeom>
                  </pic:spPr>
                </pic:pic>
              </a:graphicData>
            </a:graphic>
            <wp14:sizeRelH relativeFrom="margin">
              <wp14:pctWidth>0</wp14:pctWidth>
            </wp14:sizeRelH>
            <wp14:sizeRelV relativeFrom="margin">
              <wp14:pctHeight>0</wp14:pctHeight>
            </wp14:sizeRelV>
          </wp:anchor>
        </w:drawing>
      </w:r>
      <w:r w:rsidR="001E350D">
        <w:rPr>
          <w:noProof/>
        </w:rPr>
        <w:drawing>
          <wp:anchor distT="0" distB="0" distL="114300" distR="114300" simplePos="0" relativeHeight="251684864" behindDoc="0" locked="0" layoutInCell="1" allowOverlap="1" wp14:anchorId="6AE2E918" wp14:editId="0BAC4103">
            <wp:simplePos x="0" y="0"/>
            <wp:positionH relativeFrom="column">
              <wp:posOffset>205791</wp:posOffset>
            </wp:positionH>
            <wp:positionV relativeFrom="paragraph">
              <wp:posOffset>-953678</wp:posOffset>
            </wp:positionV>
            <wp:extent cx="513828" cy="512699"/>
            <wp:effectExtent l="0" t="0" r="635" b="0"/>
            <wp:wrapNone/>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3828" cy="512699"/>
                    </a:xfrm>
                    <a:prstGeom prst="rect">
                      <a:avLst/>
                    </a:prstGeom>
                  </pic:spPr>
                </pic:pic>
              </a:graphicData>
            </a:graphic>
            <wp14:sizeRelH relativeFrom="margin">
              <wp14:pctWidth>0</wp14:pctWidth>
            </wp14:sizeRelH>
            <wp14:sizeRelV relativeFrom="margin">
              <wp14:pctHeight>0</wp14:pctHeight>
            </wp14:sizeRelV>
          </wp:anchor>
        </w:drawing>
      </w:r>
      <w:r w:rsidR="001E350D">
        <w:rPr>
          <w:noProof/>
        </w:rPr>
        <w:drawing>
          <wp:anchor distT="0" distB="0" distL="114300" distR="114300" simplePos="0" relativeHeight="251683840" behindDoc="0" locked="0" layoutInCell="1" allowOverlap="1" wp14:anchorId="2F659EF3" wp14:editId="023A250E">
            <wp:simplePos x="0" y="0"/>
            <wp:positionH relativeFrom="column">
              <wp:posOffset>-406610</wp:posOffset>
            </wp:positionH>
            <wp:positionV relativeFrom="paragraph">
              <wp:posOffset>-735551</wp:posOffset>
            </wp:positionV>
            <wp:extent cx="572494" cy="572494"/>
            <wp:effectExtent l="0" t="0" r="0" b="0"/>
            <wp:wrapNone/>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2494" cy="572494"/>
                    </a:xfrm>
                    <a:prstGeom prst="rect">
                      <a:avLst/>
                    </a:prstGeom>
                  </pic:spPr>
                </pic:pic>
              </a:graphicData>
            </a:graphic>
            <wp14:sizeRelH relativeFrom="margin">
              <wp14:pctWidth>0</wp14:pctWidth>
            </wp14:sizeRelH>
            <wp14:sizeRelV relativeFrom="margin">
              <wp14:pctHeight>0</wp14:pctHeight>
            </wp14:sizeRelV>
          </wp:anchor>
        </w:drawing>
      </w:r>
      <w:r w:rsidR="009515AA">
        <w:rPr>
          <w:noProof/>
        </w:rPr>
        <mc:AlternateContent>
          <mc:Choice Requires="wpg">
            <w:drawing>
              <wp:anchor distT="0" distB="0" distL="114300" distR="114300" simplePos="0" relativeHeight="251675648" behindDoc="1" locked="0" layoutInCell="1" allowOverlap="1" wp14:anchorId="67DA90F6" wp14:editId="3A0A7B1A">
                <wp:simplePos x="0" y="0"/>
                <wp:positionH relativeFrom="column">
                  <wp:posOffset>-3276283</wp:posOffset>
                </wp:positionH>
                <wp:positionV relativeFrom="paragraph">
                  <wp:posOffset>-1256983</wp:posOffset>
                </wp:positionV>
                <wp:extent cx="10720705" cy="10766425"/>
                <wp:effectExtent l="0" t="0" r="4445" b="0"/>
                <wp:wrapNone/>
                <wp:docPr id="69" name="Groupe 69"/>
                <wp:cNvGraphicFramePr/>
                <a:graphic xmlns:a="http://schemas.openxmlformats.org/drawingml/2006/main">
                  <a:graphicData uri="http://schemas.microsoft.com/office/word/2010/wordprocessingGroup">
                    <wpg:wgp>
                      <wpg:cNvGrpSpPr/>
                      <wpg:grpSpPr>
                        <a:xfrm>
                          <a:off x="0" y="0"/>
                          <a:ext cx="10720705" cy="10766425"/>
                          <a:chOff x="0" y="-35322"/>
                          <a:chExt cx="10648800" cy="10694922"/>
                        </a:xfrm>
                      </wpg:grpSpPr>
                      <wps:wsp>
                        <wps:cNvPr id="71" name="Rectangle 71"/>
                        <wps:cNvSpPr/>
                        <wps:spPr>
                          <a:xfrm>
                            <a:off x="2481155" y="-35322"/>
                            <a:ext cx="7909644" cy="10692000"/>
                          </a:xfrm>
                          <a:prstGeom prst="rect">
                            <a:avLst/>
                          </a:prstGeom>
                          <a:solidFill>
                            <a:schemeClr val="bg1"/>
                          </a:solidFill>
                          <a:ln>
                            <a:noFill/>
                          </a:ln>
                        </wps:spPr>
                        <wps:style>
                          <a:lnRef idx="0">
                            <a:scrgbClr r="0" g="0" b="0"/>
                          </a:lnRef>
                          <a:fillRef idx="0">
                            <a:scrgbClr r="0" g="0" b="0"/>
                          </a:fillRef>
                          <a:effectRef idx="0">
                            <a:scrgbClr r="0" g="0" b="0"/>
                          </a:effectRef>
                          <a:fontRef idx="minor">
                            <a:schemeClr val="lt1"/>
                          </a:fontRef>
                        </wps:style>
                        <wps:txbx>
                          <w:txbxContent>
                            <w:p w14:paraId="25832C6B" w14:textId="77777777" w:rsidR="000B7101" w:rsidRDefault="000B7101" w:rsidP="00AE4F41">
                              <w:pPr>
                                <w:jc w:val="center"/>
                              </w:pPr>
                            </w:p>
                            <w:p w14:paraId="29D82B0E" w14:textId="64F8735A" w:rsidR="00AE4F41" w:rsidRDefault="00AE4F41" w:rsidP="00AE4F41">
                              <w:pPr>
                                <w:jc w:val="center"/>
                              </w:pPr>
                            </w:p>
                            <w:p w14:paraId="21C06A81" w14:textId="37336372" w:rsidR="00AE4F41" w:rsidRDefault="00AE4F41" w:rsidP="000B7101"/>
                            <w:p w14:paraId="5BC07796" w14:textId="01B89987" w:rsidR="00AE4F41" w:rsidRDefault="00AE4F41" w:rsidP="00AE4F41">
                              <w:pPr>
                                <w:jc w:val="center"/>
                              </w:pPr>
                            </w:p>
                            <w:p w14:paraId="12C9449C" w14:textId="77777777" w:rsidR="007F48A8" w:rsidRDefault="007F48A8" w:rsidP="00AE4F41">
                              <w:pPr>
                                <w:jc w:val="center"/>
                              </w:pPr>
                            </w:p>
                            <w:p w14:paraId="31535BB3" w14:textId="38F8C9C5" w:rsidR="000B7101" w:rsidRDefault="000B7101" w:rsidP="007F48A8"/>
                            <w:p w14:paraId="3B6149F5" w14:textId="1E5F091C" w:rsidR="000B7101" w:rsidRDefault="000B7101" w:rsidP="00AE4F41">
                              <w:pPr>
                                <w:jc w:val="center"/>
                              </w:pPr>
                            </w:p>
                            <w:p w14:paraId="3EED2720" w14:textId="77777777" w:rsidR="000B7101" w:rsidRDefault="000B7101" w:rsidP="00AE4F41">
                              <w:pPr>
                                <w:jc w:val="center"/>
                              </w:pPr>
                            </w:p>
                            <w:p w14:paraId="02686BDD" w14:textId="65F1A589" w:rsidR="000B7101" w:rsidRDefault="000B7101" w:rsidP="00AE4F41">
                              <w:pPr>
                                <w:jc w:val="center"/>
                              </w:pPr>
                            </w:p>
                            <w:p w14:paraId="17CFFA84" w14:textId="77777777" w:rsidR="000B7101" w:rsidRDefault="000B7101" w:rsidP="00AE4F41">
                              <w:pPr>
                                <w:jc w:val="center"/>
                              </w:pPr>
                            </w:p>
                            <w:p w14:paraId="34059A8E" w14:textId="56071A8B" w:rsidR="00AE4F41" w:rsidRDefault="00AE4F41" w:rsidP="00AE4F41">
                              <w:pPr>
                                <w:jc w:val="center"/>
                              </w:pPr>
                            </w:p>
                            <w:p w14:paraId="699221FB" w14:textId="262E9212" w:rsidR="00AE4F41" w:rsidRDefault="00AE4F41" w:rsidP="00AE4F41">
                              <w:pPr>
                                <w:jc w:val="center"/>
                              </w:pPr>
                            </w:p>
                            <w:p w14:paraId="63A687FD" w14:textId="06BBF1BF" w:rsidR="00AE4F41" w:rsidRDefault="00AE4F41" w:rsidP="00AE4F41">
                              <w:pPr>
                                <w:jc w:val="center"/>
                              </w:pPr>
                            </w:p>
                            <w:p w14:paraId="7335D106" w14:textId="72A0CC90" w:rsidR="00AE4F41" w:rsidRDefault="00AE4F41" w:rsidP="00AE4F41">
                              <w:pPr>
                                <w:jc w:val="center"/>
                              </w:pPr>
                            </w:p>
                            <w:p w14:paraId="1DD4940B" w14:textId="7F403AD7" w:rsidR="00AE4F41" w:rsidRDefault="00AE4F41" w:rsidP="00AE4F41">
                              <w:pPr>
                                <w:jc w:val="center"/>
                              </w:pPr>
                            </w:p>
                            <w:p w14:paraId="5E1E49EE" w14:textId="77777777" w:rsidR="00AE4F41" w:rsidRDefault="00AE4F41" w:rsidP="00AE4F4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3" name="Forme Setec"/>
                        <wpg:cNvGrpSpPr/>
                        <wpg:grpSpPr>
                          <a:xfrm>
                            <a:off x="0" y="0"/>
                            <a:ext cx="10648800" cy="10659600"/>
                            <a:chOff x="0" y="0"/>
                            <a:chExt cx="10647673" cy="10657872"/>
                          </a:xfrm>
                          <a:noFill/>
                        </wpg:grpSpPr>
                        <wps:wsp>
                          <wps:cNvPr id="74" name="Forme libre : forme 7"/>
                          <wps:cNvSpPr/>
                          <wps:spPr>
                            <a:xfrm>
                              <a:off x="0" y="0"/>
                              <a:ext cx="7212071" cy="6055239"/>
                            </a:xfrm>
                            <a:custGeom>
                              <a:avLst/>
                              <a:gdLst>
                                <a:gd name="connsiteX0" fmla="*/ 2925054 w 4643271"/>
                                <a:gd name="connsiteY0" fmla="*/ 0 h 3899266"/>
                                <a:gd name="connsiteX1" fmla="*/ 4039101 w 4643271"/>
                                <a:gd name="connsiteY1" fmla="*/ 0 h 3899266"/>
                                <a:gd name="connsiteX2" fmla="*/ 4078735 w 4643271"/>
                                <a:gd name="connsiteY2" fmla="*/ 5069 h 3899266"/>
                                <a:gd name="connsiteX3" fmla="*/ 4643271 w 4643271"/>
                                <a:gd name="connsiteY3" fmla="*/ 144961 h 3899266"/>
                                <a:gd name="connsiteX4" fmla="*/ 4643271 w 4643271"/>
                                <a:gd name="connsiteY4" fmla="*/ 962498 h 3899266"/>
                                <a:gd name="connsiteX5" fmla="*/ 3952729 w 4643271"/>
                                <a:gd name="connsiteY5" fmla="*/ 811687 h 3899266"/>
                                <a:gd name="connsiteX6" fmla="*/ 2666902 w 4643271"/>
                                <a:gd name="connsiteY6" fmla="*/ 1827650 h 3899266"/>
                                <a:gd name="connsiteX7" fmla="*/ 3873357 w 4643271"/>
                                <a:gd name="connsiteY7" fmla="*/ 2827739 h 3899266"/>
                                <a:gd name="connsiteX8" fmla="*/ 4603580 w 4643271"/>
                                <a:gd name="connsiteY8" fmla="*/ 3367469 h 3899266"/>
                                <a:gd name="connsiteX9" fmla="*/ 3849549 w 4643271"/>
                                <a:gd name="connsiteY9" fmla="*/ 3899266 h 3899266"/>
                                <a:gd name="connsiteX10" fmla="*/ 2968516 w 4643271"/>
                                <a:gd name="connsiteY10" fmla="*/ 3438908 h 3899266"/>
                                <a:gd name="connsiteX11" fmla="*/ 0 w 4643271"/>
                                <a:gd name="connsiteY11" fmla="*/ 3438908 h 3899266"/>
                                <a:gd name="connsiteX12" fmla="*/ 2783235 w 4643271"/>
                                <a:gd name="connsiteY12" fmla="*/ 25407 h 3899266"/>
                                <a:gd name="connsiteX0" fmla="*/ 2925054 w 4643271"/>
                                <a:gd name="connsiteY0" fmla="*/ 1 h 3899267"/>
                                <a:gd name="connsiteX1" fmla="*/ 3445723 w 4643271"/>
                                <a:gd name="connsiteY1" fmla="*/ 0 h 3899267"/>
                                <a:gd name="connsiteX2" fmla="*/ 4039101 w 4643271"/>
                                <a:gd name="connsiteY2" fmla="*/ 1 h 3899267"/>
                                <a:gd name="connsiteX3" fmla="*/ 4078735 w 4643271"/>
                                <a:gd name="connsiteY3" fmla="*/ 5070 h 3899267"/>
                                <a:gd name="connsiteX4" fmla="*/ 4643271 w 4643271"/>
                                <a:gd name="connsiteY4" fmla="*/ 144962 h 3899267"/>
                                <a:gd name="connsiteX5" fmla="*/ 4643271 w 4643271"/>
                                <a:gd name="connsiteY5" fmla="*/ 962499 h 3899267"/>
                                <a:gd name="connsiteX6" fmla="*/ 3952729 w 4643271"/>
                                <a:gd name="connsiteY6" fmla="*/ 811688 h 3899267"/>
                                <a:gd name="connsiteX7" fmla="*/ 2666902 w 4643271"/>
                                <a:gd name="connsiteY7" fmla="*/ 1827651 h 3899267"/>
                                <a:gd name="connsiteX8" fmla="*/ 3873357 w 4643271"/>
                                <a:gd name="connsiteY8" fmla="*/ 2827740 h 3899267"/>
                                <a:gd name="connsiteX9" fmla="*/ 4603580 w 4643271"/>
                                <a:gd name="connsiteY9" fmla="*/ 3367470 h 3899267"/>
                                <a:gd name="connsiteX10" fmla="*/ 3849549 w 4643271"/>
                                <a:gd name="connsiteY10" fmla="*/ 3899267 h 3899267"/>
                                <a:gd name="connsiteX11" fmla="*/ 2968516 w 4643271"/>
                                <a:gd name="connsiteY11" fmla="*/ 3438909 h 3899267"/>
                                <a:gd name="connsiteX12" fmla="*/ 0 w 4643271"/>
                                <a:gd name="connsiteY12" fmla="*/ 3438909 h 3899267"/>
                                <a:gd name="connsiteX13" fmla="*/ 2783235 w 4643271"/>
                                <a:gd name="connsiteY13" fmla="*/ 25408 h 3899267"/>
                                <a:gd name="connsiteX14" fmla="*/ 2925054 w 4643271"/>
                                <a:gd name="connsiteY14" fmla="*/ 1 h 3899267"/>
                                <a:gd name="connsiteX0" fmla="*/ 3445723 w 4643271"/>
                                <a:gd name="connsiteY0" fmla="*/ 0 h 3899267"/>
                                <a:gd name="connsiteX1" fmla="*/ 4039101 w 4643271"/>
                                <a:gd name="connsiteY1" fmla="*/ 1 h 3899267"/>
                                <a:gd name="connsiteX2" fmla="*/ 4078735 w 4643271"/>
                                <a:gd name="connsiteY2" fmla="*/ 5070 h 3899267"/>
                                <a:gd name="connsiteX3" fmla="*/ 4643271 w 4643271"/>
                                <a:gd name="connsiteY3" fmla="*/ 144962 h 3899267"/>
                                <a:gd name="connsiteX4" fmla="*/ 4643271 w 4643271"/>
                                <a:gd name="connsiteY4" fmla="*/ 962499 h 3899267"/>
                                <a:gd name="connsiteX5" fmla="*/ 3952729 w 4643271"/>
                                <a:gd name="connsiteY5" fmla="*/ 811688 h 3899267"/>
                                <a:gd name="connsiteX6" fmla="*/ 2666902 w 4643271"/>
                                <a:gd name="connsiteY6" fmla="*/ 1827651 h 3899267"/>
                                <a:gd name="connsiteX7" fmla="*/ 3873357 w 4643271"/>
                                <a:gd name="connsiteY7" fmla="*/ 2827740 h 3899267"/>
                                <a:gd name="connsiteX8" fmla="*/ 4603580 w 4643271"/>
                                <a:gd name="connsiteY8" fmla="*/ 3367470 h 3899267"/>
                                <a:gd name="connsiteX9" fmla="*/ 3849549 w 4643271"/>
                                <a:gd name="connsiteY9" fmla="*/ 3899267 h 3899267"/>
                                <a:gd name="connsiteX10" fmla="*/ 2968516 w 4643271"/>
                                <a:gd name="connsiteY10" fmla="*/ 3438909 h 3899267"/>
                                <a:gd name="connsiteX11" fmla="*/ 0 w 4643271"/>
                                <a:gd name="connsiteY11" fmla="*/ 3438909 h 3899267"/>
                                <a:gd name="connsiteX12" fmla="*/ 2783235 w 4643271"/>
                                <a:gd name="connsiteY12" fmla="*/ 25408 h 3899267"/>
                                <a:gd name="connsiteX13" fmla="*/ 2925054 w 4643271"/>
                                <a:gd name="connsiteY13" fmla="*/ 1 h 3899267"/>
                                <a:gd name="connsiteX14" fmla="*/ 3537163 w 4643271"/>
                                <a:gd name="connsiteY14" fmla="*/ 91440 h 3899267"/>
                                <a:gd name="connsiteX0" fmla="*/ 4039101 w 4643271"/>
                                <a:gd name="connsiteY0" fmla="*/ 0 h 3899266"/>
                                <a:gd name="connsiteX1" fmla="*/ 4078735 w 4643271"/>
                                <a:gd name="connsiteY1" fmla="*/ 5069 h 3899266"/>
                                <a:gd name="connsiteX2" fmla="*/ 4643271 w 4643271"/>
                                <a:gd name="connsiteY2" fmla="*/ 144961 h 3899266"/>
                                <a:gd name="connsiteX3" fmla="*/ 4643271 w 4643271"/>
                                <a:gd name="connsiteY3" fmla="*/ 962498 h 3899266"/>
                                <a:gd name="connsiteX4" fmla="*/ 3952729 w 4643271"/>
                                <a:gd name="connsiteY4" fmla="*/ 811687 h 3899266"/>
                                <a:gd name="connsiteX5" fmla="*/ 2666902 w 4643271"/>
                                <a:gd name="connsiteY5" fmla="*/ 1827650 h 3899266"/>
                                <a:gd name="connsiteX6" fmla="*/ 3873357 w 4643271"/>
                                <a:gd name="connsiteY6" fmla="*/ 2827739 h 3899266"/>
                                <a:gd name="connsiteX7" fmla="*/ 4603580 w 4643271"/>
                                <a:gd name="connsiteY7" fmla="*/ 3367469 h 3899266"/>
                                <a:gd name="connsiteX8" fmla="*/ 3849549 w 4643271"/>
                                <a:gd name="connsiteY8" fmla="*/ 3899266 h 3899266"/>
                                <a:gd name="connsiteX9" fmla="*/ 2968516 w 4643271"/>
                                <a:gd name="connsiteY9" fmla="*/ 3438908 h 3899266"/>
                                <a:gd name="connsiteX10" fmla="*/ 0 w 4643271"/>
                                <a:gd name="connsiteY10" fmla="*/ 3438908 h 3899266"/>
                                <a:gd name="connsiteX11" fmla="*/ 2783235 w 4643271"/>
                                <a:gd name="connsiteY11" fmla="*/ 25407 h 3899266"/>
                                <a:gd name="connsiteX12" fmla="*/ 2925054 w 4643271"/>
                                <a:gd name="connsiteY12" fmla="*/ 0 h 3899266"/>
                                <a:gd name="connsiteX13" fmla="*/ 3537163 w 4643271"/>
                                <a:gd name="connsiteY13" fmla="*/ 91439 h 3899266"/>
                                <a:gd name="connsiteX0" fmla="*/ 4039101 w 4643271"/>
                                <a:gd name="connsiteY0" fmla="*/ 0 h 3899266"/>
                                <a:gd name="connsiteX1" fmla="*/ 4078735 w 4643271"/>
                                <a:gd name="connsiteY1" fmla="*/ 5069 h 3899266"/>
                                <a:gd name="connsiteX2" fmla="*/ 4643271 w 4643271"/>
                                <a:gd name="connsiteY2" fmla="*/ 144961 h 3899266"/>
                                <a:gd name="connsiteX3" fmla="*/ 4643271 w 4643271"/>
                                <a:gd name="connsiteY3" fmla="*/ 962498 h 3899266"/>
                                <a:gd name="connsiteX4" fmla="*/ 3952729 w 4643271"/>
                                <a:gd name="connsiteY4" fmla="*/ 811687 h 3899266"/>
                                <a:gd name="connsiteX5" fmla="*/ 2666902 w 4643271"/>
                                <a:gd name="connsiteY5" fmla="*/ 1827650 h 3899266"/>
                                <a:gd name="connsiteX6" fmla="*/ 3873357 w 4643271"/>
                                <a:gd name="connsiteY6" fmla="*/ 2827739 h 3899266"/>
                                <a:gd name="connsiteX7" fmla="*/ 4603580 w 4643271"/>
                                <a:gd name="connsiteY7" fmla="*/ 3367469 h 3899266"/>
                                <a:gd name="connsiteX8" fmla="*/ 3849549 w 4643271"/>
                                <a:gd name="connsiteY8" fmla="*/ 3899266 h 3899266"/>
                                <a:gd name="connsiteX9" fmla="*/ 2968516 w 4643271"/>
                                <a:gd name="connsiteY9" fmla="*/ 3438908 h 3899266"/>
                                <a:gd name="connsiteX10" fmla="*/ 0 w 4643271"/>
                                <a:gd name="connsiteY10" fmla="*/ 3438908 h 3899266"/>
                                <a:gd name="connsiteX11" fmla="*/ 2783235 w 4643271"/>
                                <a:gd name="connsiteY11" fmla="*/ 25407 h 3899266"/>
                                <a:gd name="connsiteX12" fmla="*/ 2925054 w 4643271"/>
                                <a:gd name="connsiteY12" fmla="*/ 0 h 38992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4643271" h="3899266">
                                  <a:moveTo>
                                    <a:pt x="4039101" y="0"/>
                                  </a:moveTo>
                                  <a:lnTo>
                                    <a:pt x="4078735" y="5069"/>
                                  </a:lnTo>
                                  <a:cubicBezTo>
                                    <a:pt x="4272205" y="37811"/>
                                    <a:pt x="4460715" y="85434"/>
                                    <a:pt x="4643271" y="144961"/>
                                  </a:cubicBezTo>
                                  <a:lnTo>
                                    <a:pt x="4643271" y="962498"/>
                                  </a:lnTo>
                                  <a:cubicBezTo>
                                    <a:pt x="4436903" y="859310"/>
                                    <a:pt x="4198787" y="811687"/>
                                    <a:pt x="3952729" y="811687"/>
                                  </a:cubicBezTo>
                                  <a:cubicBezTo>
                                    <a:pt x="3309819" y="811687"/>
                                    <a:pt x="2666902" y="1160924"/>
                                    <a:pt x="2666902" y="1827650"/>
                                  </a:cubicBezTo>
                                  <a:cubicBezTo>
                                    <a:pt x="2666902" y="2541999"/>
                                    <a:pt x="3222506" y="2684869"/>
                                    <a:pt x="3873357" y="2827739"/>
                                  </a:cubicBezTo>
                                  <a:cubicBezTo>
                                    <a:pt x="4238469" y="2907111"/>
                                    <a:pt x="4603580" y="3002357"/>
                                    <a:pt x="4603580" y="3367469"/>
                                  </a:cubicBezTo>
                                  <a:cubicBezTo>
                                    <a:pt x="4603580" y="3748455"/>
                                    <a:pt x="4206720" y="3899266"/>
                                    <a:pt x="3849549" y="3899266"/>
                                  </a:cubicBezTo>
                                  <a:cubicBezTo>
                                    <a:pt x="3444748" y="3899266"/>
                                    <a:pt x="3198699" y="3716706"/>
                                    <a:pt x="2968516" y="3438908"/>
                                  </a:cubicBezTo>
                                  <a:lnTo>
                                    <a:pt x="0" y="3438908"/>
                                  </a:lnTo>
                                  <a:cubicBezTo>
                                    <a:pt x="0" y="1758204"/>
                                    <a:pt x="1197158" y="350958"/>
                                    <a:pt x="2783235" y="25407"/>
                                  </a:cubicBezTo>
                                  <a:lnTo>
                                    <a:pt x="2925054" y="0"/>
                                  </a:lnTo>
                                </a:path>
                              </a:pathLst>
                            </a:custGeom>
                            <a:solidFill>
                              <a:schemeClr val="bg1">
                                <a:lumMod val="95000"/>
                              </a:schemeClr>
                            </a:solidFill>
                            <a:ln w="9525" cap="flat">
                              <a:noFill/>
                              <a:prstDash val="solid"/>
                              <a:miter/>
                            </a:ln>
                          </wps:spPr>
                          <wps:bodyPr wrap="square" rtlCol="0" anchor="ctr">
                            <a:noAutofit/>
                          </wps:bodyPr>
                        </wps:wsp>
                        <wps:wsp>
                          <wps:cNvPr id="75" name="Forme libre : forme 75"/>
                          <wps:cNvSpPr/>
                          <wps:spPr>
                            <a:xfrm>
                              <a:off x="4734046" y="2106592"/>
                              <a:ext cx="5913627" cy="8551280"/>
                            </a:xfrm>
                            <a:custGeom>
                              <a:avLst/>
                              <a:gdLst>
                                <a:gd name="connsiteX0" fmla="*/ 944524 w 3807308"/>
                                <a:gd name="connsiteY0" fmla="*/ 0 h 5506589"/>
                                <a:gd name="connsiteX1" fmla="*/ 1666814 w 3807308"/>
                                <a:gd name="connsiteY1" fmla="*/ 412735 h 5506589"/>
                                <a:gd name="connsiteX2" fmla="*/ 3571743 w 3807308"/>
                                <a:gd name="connsiteY2" fmla="*/ 412735 h 5506589"/>
                                <a:gd name="connsiteX3" fmla="*/ 3757030 w 3807308"/>
                                <a:gd name="connsiteY3" fmla="*/ 797318 h 5506589"/>
                                <a:gd name="connsiteX4" fmla="*/ 3807308 w 3807308"/>
                                <a:gd name="connsiteY4" fmla="*/ 934268 h 5506589"/>
                                <a:gd name="connsiteX5" fmla="*/ 3807308 w 3807308"/>
                                <a:gd name="connsiteY5" fmla="*/ 3239065 h 5506589"/>
                                <a:gd name="connsiteX6" fmla="*/ 3789405 w 3807308"/>
                                <a:gd name="connsiteY6" fmla="*/ 3292052 h 5506589"/>
                                <a:gd name="connsiteX7" fmla="*/ 1335781 w 3807308"/>
                                <a:gd name="connsiteY7" fmla="*/ 5483003 h 5506589"/>
                                <a:gd name="connsiteX8" fmla="*/ 1217712 w 3807308"/>
                                <a:gd name="connsiteY8" fmla="*/ 5506589 h 5506589"/>
                                <a:gd name="connsiteX9" fmla="*/ 0 w 3807308"/>
                                <a:gd name="connsiteY9" fmla="*/ 5506589 h 5506589"/>
                                <a:gd name="connsiteX10" fmla="*/ 0 w 3807308"/>
                                <a:gd name="connsiteY10" fmla="*/ 2881213 h 5506589"/>
                                <a:gd name="connsiteX11" fmla="*/ 881026 w 3807308"/>
                                <a:gd name="connsiteY11" fmla="*/ 3079640 h 5506589"/>
                                <a:gd name="connsiteX12" fmla="*/ 2254167 w 3807308"/>
                                <a:gd name="connsiteY12" fmla="*/ 2000178 h 5506589"/>
                                <a:gd name="connsiteX13" fmla="*/ 1135025 w 3807308"/>
                                <a:gd name="connsiteY13" fmla="*/ 976273 h 5506589"/>
                                <a:gd name="connsiteX14" fmla="*/ 269865 w 3807308"/>
                                <a:gd name="connsiteY14" fmla="*/ 476233 h 5506589"/>
                                <a:gd name="connsiteX15" fmla="*/ 944524 w 3807308"/>
                                <a:gd name="connsiteY15" fmla="*/ 0 h 5506589"/>
                                <a:gd name="connsiteX0" fmla="*/ 944524 w 3807308"/>
                                <a:gd name="connsiteY0" fmla="*/ 0 h 5506589"/>
                                <a:gd name="connsiteX1" fmla="*/ 1666814 w 3807308"/>
                                <a:gd name="connsiteY1" fmla="*/ 412735 h 5506589"/>
                                <a:gd name="connsiteX2" fmla="*/ 3571743 w 3807308"/>
                                <a:gd name="connsiteY2" fmla="*/ 412735 h 5506589"/>
                                <a:gd name="connsiteX3" fmla="*/ 3757030 w 3807308"/>
                                <a:gd name="connsiteY3" fmla="*/ 797318 h 5506589"/>
                                <a:gd name="connsiteX4" fmla="*/ 3807308 w 3807308"/>
                                <a:gd name="connsiteY4" fmla="*/ 934268 h 5506589"/>
                                <a:gd name="connsiteX5" fmla="*/ 3804066 w 3807308"/>
                                <a:gd name="connsiteY5" fmla="*/ 1858717 h 5506589"/>
                                <a:gd name="connsiteX6" fmla="*/ 3807308 w 3807308"/>
                                <a:gd name="connsiteY6" fmla="*/ 3239065 h 5506589"/>
                                <a:gd name="connsiteX7" fmla="*/ 3789405 w 3807308"/>
                                <a:gd name="connsiteY7" fmla="*/ 3292052 h 5506589"/>
                                <a:gd name="connsiteX8" fmla="*/ 1335781 w 3807308"/>
                                <a:gd name="connsiteY8" fmla="*/ 5483003 h 5506589"/>
                                <a:gd name="connsiteX9" fmla="*/ 1217712 w 3807308"/>
                                <a:gd name="connsiteY9" fmla="*/ 5506589 h 5506589"/>
                                <a:gd name="connsiteX10" fmla="*/ 0 w 3807308"/>
                                <a:gd name="connsiteY10" fmla="*/ 5506589 h 5506589"/>
                                <a:gd name="connsiteX11" fmla="*/ 0 w 3807308"/>
                                <a:gd name="connsiteY11" fmla="*/ 2881213 h 5506589"/>
                                <a:gd name="connsiteX12" fmla="*/ 881026 w 3807308"/>
                                <a:gd name="connsiteY12" fmla="*/ 3079640 h 5506589"/>
                                <a:gd name="connsiteX13" fmla="*/ 2254167 w 3807308"/>
                                <a:gd name="connsiteY13" fmla="*/ 2000178 h 5506589"/>
                                <a:gd name="connsiteX14" fmla="*/ 1135025 w 3807308"/>
                                <a:gd name="connsiteY14" fmla="*/ 976273 h 5506589"/>
                                <a:gd name="connsiteX15" fmla="*/ 269865 w 3807308"/>
                                <a:gd name="connsiteY15" fmla="*/ 476233 h 5506589"/>
                                <a:gd name="connsiteX16" fmla="*/ 944524 w 3807308"/>
                                <a:gd name="connsiteY16" fmla="*/ 0 h 5506589"/>
                                <a:gd name="connsiteX0" fmla="*/ 3804066 w 3895506"/>
                                <a:gd name="connsiteY0" fmla="*/ 1858717 h 5506589"/>
                                <a:gd name="connsiteX1" fmla="*/ 3807308 w 3895506"/>
                                <a:gd name="connsiteY1" fmla="*/ 3239065 h 5506589"/>
                                <a:gd name="connsiteX2" fmla="*/ 3789405 w 3895506"/>
                                <a:gd name="connsiteY2" fmla="*/ 3292052 h 5506589"/>
                                <a:gd name="connsiteX3" fmla="*/ 1335781 w 3895506"/>
                                <a:gd name="connsiteY3" fmla="*/ 5483003 h 5506589"/>
                                <a:gd name="connsiteX4" fmla="*/ 1217712 w 3895506"/>
                                <a:gd name="connsiteY4" fmla="*/ 5506589 h 5506589"/>
                                <a:gd name="connsiteX5" fmla="*/ 0 w 3895506"/>
                                <a:gd name="connsiteY5" fmla="*/ 5506589 h 5506589"/>
                                <a:gd name="connsiteX6" fmla="*/ 0 w 3895506"/>
                                <a:gd name="connsiteY6" fmla="*/ 2881213 h 5506589"/>
                                <a:gd name="connsiteX7" fmla="*/ 881026 w 3895506"/>
                                <a:gd name="connsiteY7" fmla="*/ 3079640 h 5506589"/>
                                <a:gd name="connsiteX8" fmla="*/ 2254167 w 3895506"/>
                                <a:gd name="connsiteY8" fmla="*/ 2000178 h 5506589"/>
                                <a:gd name="connsiteX9" fmla="*/ 1135025 w 3895506"/>
                                <a:gd name="connsiteY9" fmla="*/ 976273 h 5506589"/>
                                <a:gd name="connsiteX10" fmla="*/ 269865 w 3895506"/>
                                <a:gd name="connsiteY10" fmla="*/ 476233 h 5506589"/>
                                <a:gd name="connsiteX11" fmla="*/ 944524 w 3895506"/>
                                <a:gd name="connsiteY11" fmla="*/ 0 h 5506589"/>
                                <a:gd name="connsiteX12" fmla="*/ 1666814 w 3895506"/>
                                <a:gd name="connsiteY12" fmla="*/ 412735 h 5506589"/>
                                <a:gd name="connsiteX13" fmla="*/ 3571743 w 3895506"/>
                                <a:gd name="connsiteY13" fmla="*/ 412735 h 5506589"/>
                                <a:gd name="connsiteX14" fmla="*/ 3757030 w 3895506"/>
                                <a:gd name="connsiteY14" fmla="*/ 797318 h 5506589"/>
                                <a:gd name="connsiteX15" fmla="*/ 3807308 w 3895506"/>
                                <a:gd name="connsiteY15" fmla="*/ 934268 h 5506589"/>
                                <a:gd name="connsiteX16" fmla="*/ 3895506 w 3895506"/>
                                <a:gd name="connsiteY16" fmla="*/ 1950157 h 5506589"/>
                                <a:gd name="connsiteX0" fmla="*/ 3804066 w 3807308"/>
                                <a:gd name="connsiteY0" fmla="*/ 1858717 h 5506589"/>
                                <a:gd name="connsiteX1" fmla="*/ 3807308 w 3807308"/>
                                <a:gd name="connsiteY1" fmla="*/ 3239065 h 5506589"/>
                                <a:gd name="connsiteX2" fmla="*/ 3789405 w 3807308"/>
                                <a:gd name="connsiteY2" fmla="*/ 3292052 h 5506589"/>
                                <a:gd name="connsiteX3" fmla="*/ 1335781 w 3807308"/>
                                <a:gd name="connsiteY3" fmla="*/ 5483003 h 5506589"/>
                                <a:gd name="connsiteX4" fmla="*/ 1217712 w 3807308"/>
                                <a:gd name="connsiteY4" fmla="*/ 5506589 h 5506589"/>
                                <a:gd name="connsiteX5" fmla="*/ 0 w 3807308"/>
                                <a:gd name="connsiteY5" fmla="*/ 5506589 h 5506589"/>
                                <a:gd name="connsiteX6" fmla="*/ 0 w 3807308"/>
                                <a:gd name="connsiteY6" fmla="*/ 2881213 h 5506589"/>
                                <a:gd name="connsiteX7" fmla="*/ 881026 w 3807308"/>
                                <a:gd name="connsiteY7" fmla="*/ 3079640 h 5506589"/>
                                <a:gd name="connsiteX8" fmla="*/ 2254167 w 3807308"/>
                                <a:gd name="connsiteY8" fmla="*/ 2000178 h 5506589"/>
                                <a:gd name="connsiteX9" fmla="*/ 1135025 w 3807308"/>
                                <a:gd name="connsiteY9" fmla="*/ 976273 h 5506589"/>
                                <a:gd name="connsiteX10" fmla="*/ 269865 w 3807308"/>
                                <a:gd name="connsiteY10" fmla="*/ 476233 h 5506589"/>
                                <a:gd name="connsiteX11" fmla="*/ 944524 w 3807308"/>
                                <a:gd name="connsiteY11" fmla="*/ 0 h 5506589"/>
                                <a:gd name="connsiteX12" fmla="*/ 1666814 w 3807308"/>
                                <a:gd name="connsiteY12" fmla="*/ 412735 h 5506589"/>
                                <a:gd name="connsiteX13" fmla="*/ 3571743 w 3807308"/>
                                <a:gd name="connsiteY13" fmla="*/ 412735 h 5506589"/>
                                <a:gd name="connsiteX14" fmla="*/ 3757030 w 3807308"/>
                                <a:gd name="connsiteY14" fmla="*/ 797318 h 5506589"/>
                                <a:gd name="connsiteX15" fmla="*/ 3807308 w 3807308"/>
                                <a:gd name="connsiteY15" fmla="*/ 934268 h 5506589"/>
                                <a:gd name="connsiteX0" fmla="*/ 3807308 w 3807308"/>
                                <a:gd name="connsiteY0" fmla="*/ 3239065 h 5506589"/>
                                <a:gd name="connsiteX1" fmla="*/ 3789405 w 3807308"/>
                                <a:gd name="connsiteY1" fmla="*/ 3292052 h 5506589"/>
                                <a:gd name="connsiteX2" fmla="*/ 1335781 w 3807308"/>
                                <a:gd name="connsiteY2" fmla="*/ 5483003 h 5506589"/>
                                <a:gd name="connsiteX3" fmla="*/ 1217712 w 3807308"/>
                                <a:gd name="connsiteY3" fmla="*/ 5506589 h 5506589"/>
                                <a:gd name="connsiteX4" fmla="*/ 0 w 3807308"/>
                                <a:gd name="connsiteY4" fmla="*/ 5506589 h 5506589"/>
                                <a:gd name="connsiteX5" fmla="*/ 0 w 3807308"/>
                                <a:gd name="connsiteY5" fmla="*/ 2881213 h 5506589"/>
                                <a:gd name="connsiteX6" fmla="*/ 881026 w 3807308"/>
                                <a:gd name="connsiteY6" fmla="*/ 3079640 h 5506589"/>
                                <a:gd name="connsiteX7" fmla="*/ 2254167 w 3807308"/>
                                <a:gd name="connsiteY7" fmla="*/ 2000178 h 5506589"/>
                                <a:gd name="connsiteX8" fmla="*/ 1135025 w 3807308"/>
                                <a:gd name="connsiteY8" fmla="*/ 976273 h 5506589"/>
                                <a:gd name="connsiteX9" fmla="*/ 269865 w 3807308"/>
                                <a:gd name="connsiteY9" fmla="*/ 476233 h 5506589"/>
                                <a:gd name="connsiteX10" fmla="*/ 944524 w 3807308"/>
                                <a:gd name="connsiteY10" fmla="*/ 0 h 5506589"/>
                                <a:gd name="connsiteX11" fmla="*/ 1666814 w 3807308"/>
                                <a:gd name="connsiteY11" fmla="*/ 412735 h 5506589"/>
                                <a:gd name="connsiteX12" fmla="*/ 3571743 w 3807308"/>
                                <a:gd name="connsiteY12" fmla="*/ 412735 h 5506589"/>
                                <a:gd name="connsiteX13" fmla="*/ 3757030 w 3807308"/>
                                <a:gd name="connsiteY13" fmla="*/ 797318 h 5506589"/>
                                <a:gd name="connsiteX14" fmla="*/ 3807308 w 3807308"/>
                                <a:gd name="connsiteY14" fmla="*/ 934268 h 55065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807308" h="5506589">
                                  <a:moveTo>
                                    <a:pt x="3807308" y="3239065"/>
                                  </a:moveTo>
                                  <a:lnTo>
                                    <a:pt x="3789405" y="3292052"/>
                                  </a:lnTo>
                                  <a:cubicBezTo>
                                    <a:pt x="3393297" y="4375478"/>
                                    <a:pt x="2474595" y="5208652"/>
                                    <a:pt x="1335781" y="5483003"/>
                                  </a:cubicBezTo>
                                  <a:lnTo>
                                    <a:pt x="1217712" y="5506589"/>
                                  </a:lnTo>
                                  <a:lnTo>
                                    <a:pt x="0" y="5506589"/>
                                  </a:lnTo>
                                  <a:lnTo>
                                    <a:pt x="0" y="2881213"/>
                                  </a:lnTo>
                                  <a:cubicBezTo>
                                    <a:pt x="246049" y="3024083"/>
                                    <a:pt x="539730" y="3079640"/>
                                    <a:pt x="881026" y="3079640"/>
                                  </a:cubicBezTo>
                                  <a:cubicBezTo>
                                    <a:pt x="1563626" y="3079640"/>
                                    <a:pt x="2254167" y="2778025"/>
                                    <a:pt x="2254167" y="2000178"/>
                                  </a:cubicBezTo>
                                  <a:cubicBezTo>
                                    <a:pt x="2254167" y="1317578"/>
                                    <a:pt x="1746186" y="1095336"/>
                                    <a:pt x="1135025" y="976273"/>
                                  </a:cubicBezTo>
                                  <a:cubicBezTo>
                                    <a:pt x="682600" y="888968"/>
                                    <a:pt x="269865" y="761973"/>
                                    <a:pt x="269865" y="476233"/>
                                  </a:cubicBezTo>
                                  <a:cubicBezTo>
                                    <a:pt x="269865" y="150803"/>
                                    <a:pt x="627035" y="0"/>
                                    <a:pt x="944524" y="0"/>
                                  </a:cubicBezTo>
                                  <a:cubicBezTo>
                                    <a:pt x="1277886" y="0"/>
                                    <a:pt x="1523944" y="174619"/>
                                    <a:pt x="1666814" y="412735"/>
                                  </a:cubicBezTo>
                                  <a:lnTo>
                                    <a:pt x="3571743" y="412735"/>
                                  </a:lnTo>
                                  <a:cubicBezTo>
                                    <a:pt x="3641195" y="535762"/>
                                    <a:pt x="3703205" y="664246"/>
                                    <a:pt x="3757030" y="797318"/>
                                  </a:cubicBezTo>
                                  <a:lnTo>
                                    <a:pt x="3807308" y="934268"/>
                                  </a:lnTo>
                                </a:path>
                              </a:pathLst>
                            </a:custGeom>
                            <a:solidFill>
                              <a:schemeClr val="bg1">
                                <a:lumMod val="95000"/>
                              </a:schemeClr>
                            </a:solidFill>
                            <a:ln w="9525" cap="flat">
                              <a:noFill/>
                              <a:prstDash val="solid"/>
                              <a:miter/>
                            </a:ln>
                          </wps:spPr>
                          <wps:bodyPr wrap="square" rtlCol="0" anchor="ctr">
                            <a:noAutofit/>
                          </wps:bodyPr>
                        </wps:wsp>
                      </wpg:grpSp>
                    </wpg:wgp>
                  </a:graphicData>
                </a:graphic>
              </wp:anchor>
            </w:drawing>
          </mc:Choice>
          <mc:Fallback>
            <w:pict>
              <v:group w14:anchorId="67DA90F6" id="Groupe 69" o:spid="_x0000_s1026" style="position:absolute;margin-left:-258pt;margin-top:-99pt;width:844.15pt;height:847.75pt;z-index:-251640832" coordorigin=",-353" coordsize="106488,1069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">
                <v:rect id="Rectangle 71" o:spid="_x0000_s1027" style="position:absolute;left:24811;top:-353;width:79096;height:1069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" fillcolor="white [3212]" stroked="f">
                  <v:textbox>
                    <w:txbxContent>
                      <w:p w14:paraId="25832C6B" w14:textId="77777777" w:rsidR="000B7101" w:rsidRDefault="000B7101" w:rsidP="00AE4F41">
                        <w:pPr>
                          <w:jc w:val="center"/>
                        </w:pPr>
                      </w:p>
                      <w:p w14:paraId="29D82B0E" w14:textId="64F8735A" w:rsidR="00AE4F41" w:rsidRDefault="00AE4F41" w:rsidP="00AE4F41">
                        <w:pPr>
                          <w:jc w:val="center"/>
                        </w:pPr>
                      </w:p>
                      <w:p w14:paraId="21C06A81" w14:textId="37336372" w:rsidR="00AE4F41" w:rsidRDefault="00AE4F41" w:rsidP="000B7101"/>
                      <w:p w14:paraId="5BC07796" w14:textId="01B89987" w:rsidR="00AE4F41" w:rsidRDefault="00AE4F41" w:rsidP="00AE4F41">
                        <w:pPr>
                          <w:jc w:val="center"/>
                        </w:pPr>
                      </w:p>
                      <w:p w14:paraId="12C9449C" w14:textId="77777777" w:rsidR="007F48A8" w:rsidRDefault="007F48A8" w:rsidP="00AE4F41">
                        <w:pPr>
                          <w:jc w:val="center"/>
                        </w:pPr>
                      </w:p>
                      <w:p w14:paraId="31535BB3" w14:textId="38F8C9C5" w:rsidR="000B7101" w:rsidRDefault="000B7101" w:rsidP="007F48A8"/>
                      <w:p w14:paraId="3B6149F5" w14:textId="1E5F091C" w:rsidR="000B7101" w:rsidRDefault="000B7101" w:rsidP="00AE4F41">
                        <w:pPr>
                          <w:jc w:val="center"/>
                        </w:pPr>
                      </w:p>
                      <w:p w14:paraId="3EED2720" w14:textId="77777777" w:rsidR="000B7101" w:rsidRDefault="000B7101" w:rsidP="00AE4F41">
                        <w:pPr>
                          <w:jc w:val="center"/>
                        </w:pPr>
                      </w:p>
                      <w:p w14:paraId="02686BDD" w14:textId="65F1A589" w:rsidR="000B7101" w:rsidRDefault="000B7101" w:rsidP="00AE4F41">
                        <w:pPr>
                          <w:jc w:val="center"/>
                        </w:pPr>
                      </w:p>
                      <w:p w14:paraId="17CFFA84" w14:textId="77777777" w:rsidR="000B7101" w:rsidRDefault="000B7101" w:rsidP="00AE4F41">
                        <w:pPr>
                          <w:jc w:val="center"/>
                        </w:pPr>
                      </w:p>
                      <w:p w14:paraId="34059A8E" w14:textId="56071A8B" w:rsidR="00AE4F41" w:rsidRDefault="00AE4F41" w:rsidP="00AE4F41">
                        <w:pPr>
                          <w:jc w:val="center"/>
                        </w:pPr>
                      </w:p>
                      <w:p w14:paraId="699221FB" w14:textId="262E9212" w:rsidR="00AE4F41" w:rsidRDefault="00AE4F41" w:rsidP="00AE4F41">
                        <w:pPr>
                          <w:jc w:val="center"/>
                        </w:pPr>
                      </w:p>
                      <w:p w14:paraId="63A687FD" w14:textId="06BBF1BF" w:rsidR="00AE4F41" w:rsidRDefault="00AE4F41" w:rsidP="00AE4F41">
                        <w:pPr>
                          <w:jc w:val="center"/>
                        </w:pPr>
                      </w:p>
                      <w:p w14:paraId="7335D106" w14:textId="72A0CC90" w:rsidR="00AE4F41" w:rsidRDefault="00AE4F41" w:rsidP="00AE4F41">
                        <w:pPr>
                          <w:jc w:val="center"/>
                        </w:pPr>
                      </w:p>
                      <w:p w14:paraId="1DD4940B" w14:textId="7F403AD7" w:rsidR="00AE4F41" w:rsidRDefault="00AE4F41" w:rsidP="00AE4F41">
                        <w:pPr>
                          <w:jc w:val="center"/>
                        </w:pPr>
                      </w:p>
                      <w:p w14:paraId="5E1E49EE" w14:textId="77777777" w:rsidR="00AE4F41" w:rsidRDefault="00AE4F41" w:rsidP="00AE4F41">
                        <w:pPr>
                          <w:jc w:val="center"/>
                        </w:pPr>
                      </w:p>
                    </w:txbxContent>
                  </v:textbox>
                </v:rect>
                <v:group id="Forme Setec" o:spid="_x0000_s1028" style="position:absolute;width:106488;height:106596" coordsize="106476,106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Forme libre : forme 7" o:spid="_x0000_s1029" style="position:absolute;width:72120;height:60552;visibility:visible;mso-wrap-style:square;v-text-anchor:middle" coordsize="4643271,3899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" path="m4039101,r39634,5069c4272205,37811,4460715,85434,4643271,144961r,817537c4436903,859310,4198787,811687,3952729,811687v-642910,,-1285827,349237,-1285827,1015963c2666902,2541999,3222506,2684869,3873357,2827739v365112,79372,730223,174618,730223,539730c4603580,3748455,4206720,3899266,3849549,3899266v-404801,,-650850,-182560,-881033,-460358l,3438908c,1758204,1197158,350958,2783235,25407l2925054,e" fillcolor="#f2f2f2 [3052]" stroked="f">
                    <v:stroke joinstyle="miter"/>
                    <v:path arrowok="t" o:connecttype="custom" o:connectlocs="6273656,0;6335216,7872;7212071,225112;7212071,1494680;6139500,1260483;4142314,2838190;6016217,4391246;7150422,5229402;5979238,6055239;4610790,5340341;0,5340341;4323006,39455;4543284,0" o:connectangles="0,0,0,0,0,0,0,0,0,0,0,0,0"/>
                  </v:shape>
                  <v:shape id="Forme libre : forme 75" o:spid="_x0000_s1030" style="position:absolute;left:47340;top:21065;width:59136;height:85513;visibility:visible;mso-wrap-style:square;v-text-anchor:middle" coordsize="3807308,5506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" path="m3807308,3239065r-17903,52987c3393297,4375478,2474595,5208652,1335781,5483003r-118069,23586l,5506589,,2881213v246049,142870,539730,198427,881026,198427c1563626,3079640,2254167,2778025,2254167,2000178v,-682600,-507981,-904842,-1119142,-1023905c682600,888968,269865,761973,269865,476233,269865,150803,627035,,944524,v333362,,579420,174619,722290,412735l3571743,412735v69452,123027,131462,251511,185287,384583l3807308,934268e" fillcolor="#f2f2f2 [3052]" stroked="f">
                    <v:stroke joinstyle="miter"/>
                    <v:path arrowok="t" o:connecttype="custom" o:connectlocs="5913627,5030002;5885820,5112286;2074776,8514653;1891387,8551280;0,8551280;0,4474287;1368436,4782428;3501241,3106112;1762955,1516072;419163,739551;1467064,0;2588946,640944;5547740,640944;5835534,1238169;5913627,1450841" o:connectangles="0,0,0,0,0,0,0,0,0,0,0,0,0,0,0"/>
                  </v:shape>
                </v:group>
              </v:group>
            </w:pict>
          </mc:Fallback>
        </mc:AlternateContent>
      </w:r>
      <w:sdt>
        <w:sdtPr>
          <w:rPr>
            <w:noProof/>
          </w:rPr>
          <w:id w:val="-358824174"/>
          <w:picture/>
        </w:sdtPr>
        <w:sdtEndPr/>
        <w:sdtContent>
          <w:r>
            <w:rPr>
              <w:noProof/>
            </w:rPr>
            <w:drawing>
              <wp:inline distT="0" distB="0" distL="0" distR="0" wp14:anchorId="27DB5998" wp14:editId="2508D7CA">
                <wp:extent cx="1743710" cy="1250208"/>
                <wp:effectExtent l="0" t="0" r="0" b="7620"/>
                <wp:docPr id="1" name="Image 1" descr="Une image contenant texte, Police, capture d’écran,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Police, capture d’écran, logo&#10;&#10;Le contenu généré par l’IA peut être incorrect."/>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750198" cy="1254860"/>
                        </a:xfrm>
                        <a:prstGeom prst="rect">
                          <a:avLst/>
                        </a:prstGeom>
                        <a:noFill/>
                        <a:ln>
                          <a:noFill/>
                        </a:ln>
                      </pic:spPr>
                    </pic:pic>
                  </a:graphicData>
                </a:graphic>
              </wp:inline>
            </w:drawing>
          </w:r>
        </w:sdtContent>
      </w:sdt>
    </w:p>
    <w:p w14:paraId="7139307C" w14:textId="239431E2" w:rsidR="00937B97" w:rsidRDefault="00F717A3" w:rsidP="007F48A8">
      <w:pPr>
        <w:pStyle w:val="TITRE"/>
        <w:ind w:right="84"/>
        <w:jc w:val="center"/>
        <w:rPr>
          <w:sz w:val="52"/>
          <w:szCs w:val="28"/>
        </w:rPr>
      </w:pPr>
      <w:r>
        <w:rPr>
          <w:sz w:val="52"/>
          <w:szCs w:val="28"/>
        </w:rPr>
        <w:t>Travaux de réparation de buses métalliques</w:t>
      </w:r>
    </w:p>
    <w:p w14:paraId="3A05F524" w14:textId="77777777" w:rsidR="00937B97" w:rsidRDefault="00937B97" w:rsidP="00937B97">
      <w:pPr>
        <w:pStyle w:val="puce11"/>
        <w:rPr>
          <w:b/>
          <w:bCs/>
          <w:sz w:val="28"/>
          <w:szCs w:val="28"/>
        </w:rPr>
      </w:pPr>
    </w:p>
    <w:p w14:paraId="35A58AEB" w14:textId="58923645" w:rsidR="007F48A8" w:rsidRDefault="00A76887" w:rsidP="007F48A8">
      <w:pPr>
        <w:pStyle w:val="Sous-titre-Typededocument"/>
        <w:jc w:val="center"/>
        <w:rPr>
          <w:color w:val="535353" w:themeColor="text1" w:themeTint="BF"/>
          <w:sz w:val="32"/>
          <w:szCs w:val="22"/>
          <w:u w:val="single"/>
        </w:rPr>
      </w:pPr>
      <w:r w:rsidRPr="00A76887">
        <w:rPr>
          <w:color w:val="535353" w:themeColor="text1" w:themeTint="BF"/>
          <w:sz w:val="32"/>
          <w:szCs w:val="22"/>
          <w:u w:val="single"/>
        </w:rPr>
        <w:t xml:space="preserve">Buse RN57 P76-57 – Les Premiers Sapins - </w:t>
      </w:r>
      <w:proofErr w:type="spellStart"/>
      <w:r w:rsidRPr="00A76887">
        <w:rPr>
          <w:color w:val="535353" w:themeColor="text1" w:themeTint="BF"/>
          <w:sz w:val="32"/>
          <w:szCs w:val="22"/>
          <w:u w:val="single"/>
        </w:rPr>
        <w:t>Nods</w:t>
      </w:r>
      <w:proofErr w:type="spellEnd"/>
    </w:p>
    <w:p w14:paraId="672C16C8" w14:textId="77777777" w:rsidR="007F48A8" w:rsidRDefault="007F48A8" w:rsidP="007F48A8">
      <w:pPr>
        <w:pStyle w:val="Sous-titre-Typededocument"/>
        <w:jc w:val="center"/>
      </w:pPr>
    </w:p>
    <w:p w14:paraId="79D01B4A" w14:textId="1491BA52" w:rsidR="00D716F4" w:rsidRPr="008B26E5" w:rsidRDefault="00FB3F1E" w:rsidP="000B7101">
      <w:pPr>
        <w:pStyle w:val="TITRE"/>
      </w:pPr>
      <w:r w:rsidRPr="00844CEA">
        <w:rPr>
          <w:noProof/>
        </w:rPr>
        <mc:AlternateContent>
          <mc:Choice Requires="wps">
            <w:drawing>
              <wp:inline distT="0" distB="0" distL="0" distR="0" wp14:anchorId="73CF0FC3" wp14:editId="699CA0E0">
                <wp:extent cx="1440000" cy="0"/>
                <wp:effectExtent l="0" t="0" r="0" b="0"/>
                <wp:docPr id="4" name="Connecteur droit 4"/>
                <wp:cNvGraphicFramePr/>
                <a:graphic xmlns:a="http://schemas.openxmlformats.org/drawingml/2006/main">
                  <a:graphicData uri="http://schemas.microsoft.com/office/word/2010/wordprocessingShape">
                    <wps:wsp>
                      <wps:cNvCnPr/>
                      <wps:spPr>
                        <a:xfrm>
                          <a:off x="0" y="0"/>
                          <a:ext cx="144000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
            <w:pict>
              <v:line w14:anchorId="15972096" id="Connecteur droit 4" o:spid="_x0000_s1026" style="visibility:visible;mso-wrap-style:square;mso-left-percent:-10001;mso-top-percent:-10001;mso-position-horizontal:absolute;mso-position-horizontal-relative:char;mso-position-vertical:absolute;mso-position-vertical-relative:line;mso-left-percent:-10001;mso-top-percent:-10001" from="0,0" to="113.4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" strokecolor="#17823d [3204]" strokeweight="1.5pt">
                <v:stroke joinstyle="miter"/>
                <w10:anchorlock/>
              </v:line>
            </w:pict>
          </mc:Fallback>
        </mc:AlternateContent>
      </w:r>
    </w:p>
    <w:p w14:paraId="3FB3E87C" w14:textId="33720E68" w:rsidR="003E4B78" w:rsidRPr="008901A0" w:rsidRDefault="00BF3508" w:rsidP="00355C0D">
      <w:pPr>
        <w:pStyle w:val="Sous-titre-Typededocument"/>
      </w:pPr>
      <w:sdt>
        <w:sdtPr>
          <w:alias w:val="Titre "/>
          <w:tag w:val=""/>
          <w:id w:val="-1897649322"/>
          <w:placeholder>
            <w:docPart w:val="FF94A962238A49F49F3F6D81C13695C7"/>
          </w:placeholder>
          <w:dataBinding w:prefixMappings="xmlns:ns0='http://purl.org/dc/elements/1.1/' xmlns:ns1='http://schemas.openxmlformats.org/package/2006/metadata/core-properties' " w:xpath="/ns1:coreProperties[1]/ns0:title[1]" w:storeItemID="{6C3C8BC8-F283-45AE-878A-BAB7291924A1}"/>
          <w:text/>
        </w:sdtPr>
        <w:sdtEndPr/>
        <w:sdtContent>
          <w:r w:rsidR="003C0B5C">
            <w:t>Bordereaux des Prix Unitaires et Forfaitaires</w:t>
          </w:r>
        </w:sdtContent>
      </w:sdt>
      <w:r w:rsidR="00AE4F41">
        <w:t xml:space="preserve"> – </w:t>
      </w:r>
      <w:r w:rsidR="003C0B5C">
        <w:t>BPUF</w:t>
      </w:r>
    </w:p>
    <w:p w14:paraId="278BA65C" w14:textId="25CC04D4" w:rsidR="007F48A8" w:rsidRPr="00525051" w:rsidRDefault="00BF3508" w:rsidP="007F48A8">
      <w:pPr>
        <w:pStyle w:val="Normaljustifier"/>
        <w:rPr>
          <w:color w:val="1A1A1A" w:themeColor="text1"/>
        </w:rPr>
      </w:pPr>
      <w:sdt>
        <w:sdtPr>
          <w:rPr>
            <w:color w:val="auto"/>
            <w:sz w:val="22"/>
            <w:lang w:val="it-IT"/>
          </w:rPr>
          <w:alias w:val="Objet "/>
          <w:tag w:val=""/>
          <w:id w:val="-534811902"/>
          <w:placeholder>
            <w:docPart w:val="4426EDF5036D475F978642830A0D7B4B"/>
          </w:placeholder>
          <w:dataBinding w:prefixMappings="xmlns:ns0='http://purl.org/dc/elements/1.1/' xmlns:ns1='http://schemas.openxmlformats.org/package/2006/metadata/core-properties' " w:xpath="/ns1:coreProperties[1]/ns0:subject[1]" w:storeItemID="{6C3C8BC8-F283-45AE-878A-BAB7291924A1}"/>
          <w:text/>
        </w:sdtPr>
        <w:sdtEndPr/>
        <w:sdtContent>
          <w:r w:rsidR="007F48A8" w:rsidRPr="001A5819">
            <w:rPr>
              <w:color w:val="auto"/>
              <w:sz w:val="22"/>
              <w:lang w:val="it-IT"/>
            </w:rPr>
            <w:t>027 58595</w:t>
          </w:r>
        </w:sdtContent>
      </w:sdt>
      <w:r w:rsidR="007F48A8" w:rsidRPr="001A5819">
        <w:rPr>
          <w:color w:val="1A1A1A" w:themeColor="text1"/>
          <w:sz w:val="22"/>
        </w:rPr>
        <w:t xml:space="preserve"> │</w:t>
      </w:r>
      <w:sdt>
        <w:sdtPr>
          <w:rPr>
            <w:color w:val="1A1A1A" w:themeColor="text1"/>
            <w:sz w:val="22"/>
          </w:rPr>
          <w:alias w:val="Nature du document "/>
          <w:tag w:val="T"/>
          <w:id w:val="-740173378"/>
          <w:placeholder>
            <w:docPart w:val="8CEA8149501E41C4ADFE2623A3BD365C"/>
          </w:placeholder>
          <w:comboBox>
            <w:listItem w:displayText="G" w:value="G"/>
            <w:listItem w:displayText="Q" w:value="Q"/>
            <w:listItem w:displayText="S" w:value="S"/>
            <w:listItem w:displayText="T" w:value="T"/>
          </w:comboBox>
        </w:sdtPr>
        <w:sdtEndPr/>
        <w:sdtContent>
          <w:r w:rsidR="007F48A8" w:rsidRPr="001A5819">
            <w:rPr>
              <w:color w:val="1A1A1A" w:themeColor="text1"/>
              <w:sz w:val="22"/>
            </w:rPr>
            <w:t>T</w:t>
          </w:r>
        </w:sdtContent>
      </w:sdt>
      <w:r w:rsidR="007F48A8" w:rsidRPr="001A5819">
        <w:rPr>
          <w:color w:val="1A1A1A" w:themeColor="text1"/>
          <w:sz w:val="22"/>
        </w:rPr>
        <w:t>│</w:t>
      </w:r>
      <w:sdt>
        <w:sdtPr>
          <w:rPr>
            <w:color w:val="1A1A1A" w:themeColor="text1"/>
            <w:sz w:val="22"/>
          </w:rPr>
          <w:alias w:val="Code métier"/>
          <w:tag w:val="Code métier"/>
          <w:id w:val="-1813472444"/>
          <w:placeholder>
            <w:docPart w:val="46F6458807CD4698A773D3D07C0BF1FD"/>
          </w:placeholder>
          <w:comboBox>
            <w:listItem w:displayText="INS" w:value="INS"/>
            <w:listItem w:displayText="DRO" w:value="DRO"/>
            <w:listItem w:displayText="DIA" w:value="DIA"/>
            <w:listItem w:displayText="REC" w:value="REC"/>
            <w:listItem w:displayText="INT" w:value="INT"/>
            <w:listItem w:displayText="EXP" w:value="EXP"/>
            <w:listItem w:displayText="ETU" w:value="ETU"/>
            <w:listItem w:displayText="REA" w:value="REA"/>
            <w:listItem w:displayText="GES" w:value="GES"/>
            <w:listItem w:displayText="AMO" w:value="AMO"/>
            <w:listItem w:displayText="NDS" w:value="NDS"/>
          </w:comboBox>
        </w:sdtPr>
        <w:sdtEndPr/>
        <w:sdtContent>
          <w:r w:rsidR="007F48A8" w:rsidRPr="001A5819">
            <w:rPr>
              <w:color w:val="1A1A1A" w:themeColor="text1"/>
              <w:sz w:val="22"/>
            </w:rPr>
            <w:t>ETU</w:t>
          </w:r>
        </w:sdtContent>
      </w:sdt>
      <w:r w:rsidR="007F48A8" w:rsidRPr="001A5819">
        <w:rPr>
          <w:color w:val="1A1A1A" w:themeColor="text1"/>
          <w:sz w:val="22"/>
        </w:rPr>
        <w:t>│</w:t>
      </w:r>
      <w:sdt>
        <w:sdtPr>
          <w:rPr>
            <w:color w:val="1A1A1A" w:themeColor="text1"/>
            <w:sz w:val="22"/>
          </w:rPr>
          <w:alias w:val="Code phase"/>
          <w:tag w:val="Code phase"/>
          <w:id w:val="1231191043"/>
          <w:placeholder>
            <w:docPart w:val="A4B3692695204E2E813A56DA8DF75861"/>
          </w:placeholder>
          <w:comboBox>
            <w:listItem w:displayText="INI" w:value="INI"/>
            <w:listItem w:displayText="VAN" w:value="VAN"/>
            <w:listItem w:displayText="VTR" w:value="VTR"/>
            <w:listItem w:displayText="CIB" w:value="CIB"/>
            <w:listItem w:displayText="DET" w:value="DET"/>
            <w:listItem w:displayText="EXC" w:value="EXC"/>
            <w:listItem w:displayText="DEC" w:value="DEC"/>
            <w:listItem w:displayText="VIS" w:value="VIS"/>
            <w:listItem w:displayText="PRO" w:value="PRO"/>
            <w:listItem w:displayText="DEM" w:value="DEM"/>
            <w:listItem w:displayText="INS" w:value="INS"/>
            <w:listItem w:displayText="ADO" w:value="ADO"/>
            <w:listItem w:displayText="INV" w:value="INV"/>
            <w:listItem w:displayText="INT" w:value="INT"/>
            <w:listItem w:displayText="REC" w:value="REC"/>
            <w:listItem w:displayText="REL" w:value="REL"/>
            <w:listItem w:displayText="PRE" w:value="PRE"/>
            <w:listItem w:displayText="EDC" w:value="EDC"/>
            <w:listItem w:displayText="SYN" w:value="SYN"/>
            <w:listItem w:displayText="CAP" w:value="CAP"/>
            <w:listItem w:displayText="FAI" w:value="FAI"/>
            <w:listItem w:displayText="COE" w:value="COE"/>
            <w:listItem w:displayText="PRC" w:value="PRC"/>
            <w:listItem w:displayText="SUI" w:value="SUI"/>
            <w:listItem w:displayText="PTZ" w:value="PTZ"/>
            <w:listItem w:displayText="CEX" w:value="CEX"/>
            <w:listItem w:displayText="MET" w:value="MET"/>
            <w:listItem w:displayText="NOT" w:value="NOT"/>
            <w:listItem w:displayText="DIA" w:value="DIA"/>
            <w:listItem w:displayText="ETP" w:value="ETP"/>
            <w:listItem w:displayText="AVP" w:value="AVP"/>
            <w:listItem w:displayText="DCE" w:value="DCE"/>
            <w:listItem w:displayText="CDC" w:value="CDC"/>
            <w:listItem w:displayText="ACT" w:value="ACT"/>
            <w:listItem w:displayText="EXE" w:value="EXE"/>
            <w:listItem w:displayText="OPC" w:value="OPC"/>
            <w:listItem w:displayText="CR" w:value="CR"/>
            <w:listItem w:displayText="PVT" w:value="PVT"/>
            <w:listItem w:displayText="AOR" w:value="AOR"/>
            <w:listItem w:displayText="DOC" w:value="DOC"/>
            <w:listItem w:displayText="ADE" w:value="ADE"/>
            <w:listItem w:displayText="RAP" w:value="RAP"/>
            <w:listItem w:displayText="AVI" w:value="AVI"/>
            <w:listItem w:displayText="EXP" w:value="EXP"/>
            <w:listItem w:displayText="NOB" w:value="NOB"/>
            <w:listItem w:displayText="ADM" w:value="ADM"/>
            <w:listItem w:displayText="OS" w:value="OS"/>
            <w:listItem w:displayText="CRR" w:value="CRR"/>
            <w:listItem w:displayText="CRI" w:value="CRI"/>
            <w:listItem w:displayText="PV" w:value="PV"/>
            <w:listItem w:displayText="FMP" w:value="FMP"/>
            <w:listItem w:displayText="DRC" w:value="DRC"/>
            <w:listItem w:displayText="PLG" w:value="PLG"/>
            <w:listItem w:displayText="NOO" w:value="NOO"/>
            <w:listItem w:displayText="CI" w:value="CI"/>
            <w:listItem w:displayText="CE" w:value="CE"/>
            <w:listItem w:displayText="REX" w:value="REX"/>
            <w:listItem w:displayText="FNC" w:value="FNC"/>
            <w:listItem w:displayText="PAQ" w:value="PAQ"/>
            <w:listItem w:displayText="PAE" w:value="PAE"/>
            <w:listItem w:displayText="PO" w:value="PO"/>
            <w:listItem w:displayText="PDP" w:value="PDP"/>
            <w:listItem w:displayText="AR" w:value="AR"/>
            <w:listItem w:displayText="PAS" w:value="PAS"/>
          </w:comboBox>
        </w:sdtPr>
        <w:sdtEndPr/>
        <w:sdtContent>
          <w:r w:rsidR="007F48A8" w:rsidRPr="001A5819">
            <w:rPr>
              <w:color w:val="1A1A1A" w:themeColor="text1"/>
              <w:sz w:val="22"/>
            </w:rPr>
            <w:t>DCE</w:t>
          </w:r>
        </w:sdtContent>
      </w:sdt>
      <w:r w:rsidR="007F48A8" w:rsidRPr="001A5819">
        <w:rPr>
          <w:color w:val="1A1A1A" w:themeColor="text1"/>
          <w:sz w:val="22"/>
        </w:rPr>
        <w:t>│</w:t>
      </w:r>
      <w:sdt>
        <w:sdtPr>
          <w:rPr>
            <w:color w:val="1A1A1A" w:themeColor="text1"/>
            <w:sz w:val="22"/>
          </w:rPr>
          <w:alias w:val="Date de publication"/>
          <w:tag w:val=""/>
          <w:id w:val="-531490551"/>
          <w:placeholder>
            <w:docPart w:val="437AD398304048DCBE7255F173643BD6"/>
          </w:placeholder>
          <w:dataBinding w:prefixMappings="xmlns:ns0='http://schemas.microsoft.com/office/2006/coverPageProps' " w:xpath="/ns0:CoverPageProperties[1]/ns0:PublishDate[1]" w:storeItemID="{55AF091B-3C7A-41E3-B477-F2FDAA23CFDA}"/>
          <w:date w:fullDate="2026-01-22T00:00:00Z">
            <w:dateFormat w:val="dd/MM/yyyy"/>
            <w:lid w:val="fr-FR"/>
            <w:storeMappedDataAs w:val="dateTime"/>
            <w:calendar w:val="gregorian"/>
          </w:date>
        </w:sdtPr>
        <w:sdtEndPr/>
        <w:sdtContent>
          <w:r w:rsidR="00BC68BF">
            <w:rPr>
              <w:color w:val="1A1A1A" w:themeColor="text1"/>
              <w:sz w:val="22"/>
            </w:rPr>
            <w:t>22/01/2026</w:t>
          </w:r>
        </w:sdtContent>
      </w:sdt>
      <w:r w:rsidR="007F48A8" w:rsidRPr="001A5819">
        <w:rPr>
          <w:color w:val="1A1A1A" w:themeColor="text1"/>
          <w:sz w:val="22"/>
        </w:rPr>
        <w:t xml:space="preserve"> </w:t>
      </w:r>
      <w:r w:rsidR="007F48A8" w:rsidRPr="001A5819">
        <w:rPr>
          <w:color w:val="1A1A1A" w:themeColor="text1"/>
        </w:rPr>
        <w:t>–</w:t>
      </w:r>
      <w:r w:rsidR="007F48A8" w:rsidRPr="001A5819">
        <w:rPr>
          <w:color w:val="1A1A1A" w:themeColor="text1"/>
          <w:sz w:val="22"/>
        </w:rPr>
        <w:t xml:space="preserve"> </w:t>
      </w:r>
      <w:sdt>
        <w:sdtPr>
          <w:rPr>
            <w:color w:val="1A1A1A" w:themeColor="text1"/>
            <w:sz w:val="22"/>
          </w:rPr>
          <w:alias w:val="État "/>
          <w:tag w:val=""/>
          <w:id w:val="1996373939"/>
          <w:placeholder>
            <w:docPart w:val="E8417EC154764737A3676D380C0CC1CD"/>
          </w:placeholder>
          <w:dataBinding w:prefixMappings="xmlns:ns0='http://purl.org/dc/elements/1.1/' xmlns:ns1='http://schemas.openxmlformats.org/package/2006/metadata/core-properties' " w:xpath="/ns1:coreProperties[1]/ns1:contentStatus[1]" w:storeItemID="{6C3C8BC8-F283-45AE-878A-BAB7291924A1}"/>
          <w:text/>
        </w:sdtPr>
        <w:sdtEndPr/>
        <w:sdtContent>
          <w:r w:rsidR="007F48A8" w:rsidRPr="001A5819">
            <w:rPr>
              <w:color w:val="1A1A1A" w:themeColor="text1"/>
              <w:sz w:val="22"/>
            </w:rPr>
            <w:t>Indice A</w:t>
          </w:r>
        </w:sdtContent>
      </w:sdt>
    </w:p>
    <w:p w14:paraId="0C2C8E86" w14:textId="5B5848B0" w:rsidR="000A5208" w:rsidRDefault="007F48A8" w:rsidP="00E74BC6">
      <w:pPr>
        <w:tabs>
          <w:tab w:val="center" w:pos="5216"/>
          <w:tab w:val="left" w:pos="8745"/>
        </w:tabs>
        <w:rPr>
          <w:color w:val="FFFFFF" w:themeColor="background1"/>
        </w:rPr>
      </w:pPr>
      <w:r w:rsidRPr="00EE7A5A">
        <w:rPr>
          <w:noProof/>
          <w:color w:val="FFFFFF" w:themeColor="background1"/>
        </w:rPr>
        <w:drawing>
          <wp:anchor distT="0" distB="0" distL="114300" distR="114300" simplePos="0" relativeHeight="251697152" behindDoc="0" locked="0" layoutInCell="1" allowOverlap="1" wp14:anchorId="7576C079" wp14:editId="33A8B373">
            <wp:simplePos x="0" y="0"/>
            <wp:positionH relativeFrom="column">
              <wp:posOffset>63500</wp:posOffset>
            </wp:positionH>
            <wp:positionV relativeFrom="paragraph">
              <wp:posOffset>3840163</wp:posOffset>
            </wp:positionV>
            <wp:extent cx="6624320" cy="1094740"/>
            <wp:effectExtent l="0" t="0" r="5080" b="0"/>
            <wp:wrapNone/>
            <wp:docPr id="637708808" name="Image 637708808"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708808" name="Image 637708808" descr="Une image contenant texte, capture d’écran, Police&#10;&#10;Description générée automatiquement"/>
                    <pic:cNvPicPr/>
                  </pic:nvPicPr>
                  <pic:blipFill>
                    <a:blip r:embed="rId18">
                      <a:extLst>
                        <a:ext uri="{28A0092B-C50C-407E-A947-70E740481C1C}">
                          <a14:useLocalDpi xmlns:a14="http://schemas.microsoft.com/office/drawing/2010/main" val="0"/>
                        </a:ext>
                      </a:extLst>
                    </a:blip>
                    <a:srcRect t="15247" b="15247"/>
                    <a:stretch>
                      <a:fillRect/>
                    </a:stretch>
                  </pic:blipFill>
                  <pic:spPr bwMode="auto">
                    <a:xfrm>
                      <a:off x="0" y="0"/>
                      <a:ext cx="6624320" cy="109474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E74BC6">
        <w:rPr>
          <w:color w:val="FFFFFF" w:themeColor="background1"/>
        </w:rPr>
        <w:tab/>
      </w:r>
      <w:sdt>
        <w:sdtPr>
          <w:rPr>
            <w:noProof/>
          </w:rPr>
          <w:id w:val="-204716383"/>
          <w:picture/>
        </w:sdtPr>
        <w:sdtContent>
          <w:r w:rsidR="00A76887" w:rsidRPr="001F56BB">
            <w:rPr>
              <w:noProof/>
            </w:rPr>
            <w:drawing>
              <wp:inline distT="0" distB="0" distL="0" distR="0" wp14:anchorId="64E9799A" wp14:editId="6BEAF7D6">
                <wp:extent cx="5009789" cy="3517024"/>
                <wp:effectExtent l="38100" t="38100" r="38735" b="45720"/>
                <wp:docPr id="3" name="Image 2" descr="Une image contenant plein air, plante, eau, ar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descr="Une image contenant plein air, plante, eau, arbre&#10;&#10;Le contenu généré par l’IA peut être incorrect."/>
                        <pic:cNvPicPr>
                          <a:picLocks noChangeAspect="1"/>
                        </pic:cNvPicPr>
                      </pic:nvPicPr>
                      <pic:blipFill rotWithShape="1">
                        <a:blip r:embed="rId19" cstate="print">
                          <a:extLst>
                            <a:ext uri="{28A0092B-C50C-407E-A947-70E740481C1C}">
                              <a14:useLocalDpi xmlns:a14="http://schemas.microsoft.com/office/drawing/2010/main" val="0"/>
                            </a:ext>
                          </a:extLst>
                        </a:blip>
                        <a:srcRect t="10308" b="4381"/>
                        <a:stretch/>
                      </pic:blipFill>
                      <pic:spPr bwMode="auto">
                        <a:xfrm>
                          <a:off x="0" y="0"/>
                          <a:ext cx="5014487" cy="3520322"/>
                        </a:xfrm>
                        <a:prstGeom prst="roundRect">
                          <a:avLst/>
                        </a:prstGeom>
                        <a:noFill/>
                        <a:ln w="38100" cap="flat" cmpd="sng" algn="ctr">
                          <a:solidFill>
                            <a:srgbClr val="3FA535"/>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sdtContent>
      </w:sdt>
      <w:r w:rsidR="00E74BC6">
        <w:rPr>
          <w:color w:val="FFFFFF" w:themeColor="background1"/>
        </w:rPr>
        <w:tab/>
      </w:r>
    </w:p>
    <w:p w14:paraId="7F5858F8" w14:textId="6CE49E4C" w:rsidR="00AE4F41" w:rsidRPr="008B26E5" w:rsidRDefault="00650054">
      <w:pPr>
        <w:rPr>
          <w:color w:val="FFFFFF" w:themeColor="background1"/>
        </w:rPr>
      </w:pPr>
      <w:r w:rsidRPr="008B26E5">
        <w:rPr>
          <w:color w:val="FFFFFF" w:themeColor="background1"/>
        </w:rPr>
        <w:br w:type="page"/>
      </w:r>
    </w:p>
    <w:tbl>
      <w:tblPr>
        <w:tblStyle w:val="Grilledutableau"/>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3394"/>
        <w:gridCol w:w="3401"/>
        <w:gridCol w:w="1701"/>
        <w:gridCol w:w="1699"/>
      </w:tblGrid>
      <w:tr w:rsidR="007F48A8" w:rsidRPr="00071647" w14:paraId="354D30F4" w14:textId="77777777" w:rsidTr="00EC06A6">
        <w:trPr>
          <w:trHeight w:val="907"/>
        </w:trPr>
        <w:tc>
          <w:tcPr>
            <w:tcW w:w="3394" w:type="dxa"/>
            <w:vMerge w:val="restart"/>
            <w:tcBorders>
              <w:right w:val="single" w:sz="4" w:space="0" w:color="FFFFFF" w:themeColor="background1"/>
            </w:tcBorders>
            <w:shd w:val="clear" w:color="auto" w:fill="FFFFFF" w:themeFill="background1"/>
            <w:vAlign w:val="center"/>
          </w:tcPr>
          <w:p w14:paraId="38F2FC69" w14:textId="77777777" w:rsidR="007F48A8" w:rsidRPr="00B01A32" w:rsidRDefault="007F48A8" w:rsidP="007F48A8">
            <w:pPr>
              <w:pStyle w:val="Corpsdetexte"/>
              <w:rPr>
                <w:color w:val="17823D" w:themeColor="accent1"/>
              </w:rPr>
            </w:pPr>
            <w:r w:rsidRPr="00BB763E">
              <w:rPr>
                <w:color w:val="17823D" w:themeColor="accent1"/>
              </w:rPr>
              <w:lastRenderedPageBreak/>
              <w:t>Entité émettrice</w:t>
            </w:r>
          </w:p>
          <w:p w14:paraId="5CCA2787" w14:textId="77777777" w:rsidR="007F48A8" w:rsidRDefault="007F48A8" w:rsidP="007F48A8">
            <w:pPr>
              <w:pStyle w:val="Corpsdetexte"/>
            </w:pPr>
            <w:r>
              <w:rPr>
                <w:b/>
                <w:bCs/>
              </w:rPr>
              <w:t>Setec Diadès</w:t>
            </w:r>
            <w:r w:rsidRPr="00F24909">
              <w:rPr>
                <w:b/>
                <w:bCs/>
              </w:rPr>
              <w:t xml:space="preserve"> </w:t>
            </w:r>
          </w:p>
          <w:sdt>
            <w:sdtPr>
              <w:id w:val="913045937"/>
              <w:placeholder>
                <w:docPart w:val="9D6BA3B12C03421AAD5027DD9922390A"/>
              </w:placeholder>
              <w:docPartList>
                <w:docPartGallery w:val="Quick Parts"/>
              </w:docPartList>
            </w:sdtPr>
            <w:sdtEndPr/>
            <w:sdtContent>
              <w:sdt>
                <w:sdtPr>
                  <w:id w:val="218090963"/>
                  <w:placeholder>
                    <w:docPart w:val="0B7C530DACB9427D84BE6939933A959C"/>
                  </w:placeholder>
                  <w:docPartList>
                    <w:docPartGallery w:val="Quick Parts"/>
                  </w:docPartList>
                </w:sdtPr>
                <w:sdtEndPr/>
                <w:sdtContent>
                  <w:sdt>
                    <w:sdtPr>
                      <w:id w:val="-733846929"/>
                      <w:placeholder>
                        <w:docPart w:val="52FF17DEF0924E1EB86EB309F71FE52F"/>
                      </w:placeholder>
                      <w:docPartList>
                        <w:docPartGallery w:val="Quick Parts"/>
                      </w:docPartList>
                    </w:sdtPr>
                    <w:sdtEndPr/>
                    <w:sdtContent>
                      <w:sdt>
                        <w:sdtPr>
                          <w:id w:val="1040707463"/>
                          <w:placeholder>
                            <w:docPart w:val="907112398D6B410D84289CF20DD98CA0"/>
                          </w:placeholder>
                          <w:docPartList>
                            <w:docPartGallery w:val="Quick Parts"/>
                          </w:docPartList>
                        </w:sdtPr>
                        <w:sdtEndPr/>
                        <w:sdtContent>
                          <w:sdt>
                            <w:sdtPr>
                              <w:id w:val="-1903595100"/>
                              <w:placeholder>
                                <w:docPart w:val="0E51236FC04C4753B895E0D085BF252B"/>
                              </w:placeholder>
                              <w:docPartList>
                                <w:docPartGallery w:val="Quick Parts"/>
                              </w:docPartList>
                            </w:sdtPr>
                            <w:sdtEndPr/>
                            <w:sdtContent>
                              <w:sdt>
                                <w:sdtPr>
                                  <w:id w:val="148868901"/>
                                  <w:placeholder>
                                    <w:docPart w:val="9D3A9FA0E6EE4811808E513F85802EC1"/>
                                  </w:placeholder>
                                  <w:docPartList>
                                    <w:docPartGallery w:val="Quick Parts"/>
                                  </w:docPartList>
                                </w:sdtPr>
                                <w:sdtEndPr/>
                                <w:sdtContent>
                                  <w:p w14:paraId="7575DE8A" w14:textId="77777777" w:rsidR="007F48A8" w:rsidRPr="00837721" w:rsidRDefault="007F48A8" w:rsidP="007F48A8">
                                    <w:pPr>
                                      <w:pStyle w:val="Corpsdetexte"/>
                                      <w:rPr>
                                        <w:sz w:val="20"/>
                                      </w:rPr>
                                    </w:pPr>
                                  </w:p>
                                  <w:sdt>
                                    <w:sdtPr>
                                      <w:id w:val="1548566765"/>
                                      <w:placeholder>
                                        <w:docPart w:val="EC3EEF5641A0478CAC6F2EDA7B8623F7"/>
                                      </w:placeholder>
                                      <w:docPartList>
                                        <w:docPartGallery w:val="Quick Parts"/>
                                      </w:docPartList>
                                    </w:sdtPr>
                                    <w:sdtEndPr/>
                                    <w:sdtContent>
                                      <w:p w14:paraId="50D78A41" w14:textId="77777777" w:rsidR="007F48A8" w:rsidRDefault="007F48A8" w:rsidP="007F48A8">
                                        <w:pPr>
                                          <w:pStyle w:val="Corpsdetexte"/>
                                        </w:pPr>
                                        <w:r>
                                          <w:t>Agence Nord-Est</w:t>
                                        </w:r>
                                      </w:p>
                                      <w:p w14:paraId="77DFAECF" w14:textId="77777777" w:rsidR="007F48A8" w:rsidRPr="00F24909" w:rsidRDefault="007F48A8" w:rsidP="007F48A8">
                                        <w:pPr>
                                          <w:pStyle w:val="Corpsdetexte"/>
                                        </w:pPr>
                                        <w:r>
                                          <w:t>13 quai Kléber</w:t>
                                        </w:r>
                                        <w:r w:rsidRPr="00F24909">
                                          <w:br/>
                                        </w:r>
                                        <w:r>
                                          <w:t>67000 Strasbourg</w:t>
                                        </w:r>
                                        <w:r>
                                          <w:br/>
                                          <w:t>France</w:t>
                                        </w:r>
                                      </w:p>
                                      <w:p w14:paraId="5B423B2D" w14:textId="6F3E8999" w:rsidR="007F48A8" w:rsidRDefault="007F48A8" w:rsidP="007F48A8">
                                        <w:pPr>
                                          <w:pStyle w:val="Corpsdetexte"/>
                                        </w:pPr>
                                        <w:r>
                                          <w:t xml:space="preserve">Courriel : </w:t>
                                        </w:r>
                                        <w:hyperlink r:id="rId20" w:history="1">
                                          <w:r w:rsidRPr="007E4329">
                                            <w:rPr>
                                              <w:rStyle w:val="Lienhypertexte"/>
                                            </w:rPr>
                                            <w:t>diades.strasbourg@setec.com</w:t>
                                          </w:r>
                                        </w:hyperlink>
                                      </w:p>
                                      <w:p w14:paraId="580848A3" w14:textId="16E5107B" w:rsidR="007F48A8" w:rsidRPr="00837721" w:rsidRDefault="007F48A8" w:rsidP="007F48A8">
                                        <w:pPr>
                                          <w:pStyle w:val="Corpsdetexte"/>
                                          <w:rPr>
                                            <w:sz w:val="20"/>
                                          </w:rPr>
                                        </w:pPr>
                                        <w:r>
                                          <w:t>T : 03 88 75 54 36</w:t>
                                        </w:r>
                                        <w:r>
                                          <w:br/>
                                          <w:t xml:space="preserve">F : </w:t>
                                        </w:r>
                                        <w:r w:rsidRPr="00F24909">
                                          <w:t>0</w:t>
                                        </w:r>
                                        <w:r>
                                          <w:t>3</w:t>
                                        </w:r>
                                        <w:r w:rsidRPr="00F24909">
                                          <w:t xml:space="preserve"> </w:t>
                                        </w:r>
                                        <w:r>
                                          <w:t>67</w:t>
                                        </w:r>
                                        <w:r w:rsidRPr="00F24909">
                                          <w:t xml:space="preserve"> </w:t>
                                        </w:r>
                                        <w:r>
                                          <w:t>22</w:t>
                                        </w:r>
                                        <w:r w:rsidRPr="00F24909">
                                          <w:t xml:space="preserve"> </w:t>
                                        </w:r>
                                        <w:r>
                                          <w:t>04</w:t>
                                        </w:r>
                                        <w:r w:rsidRPr="00F24909">
                                          <w:t xml:space="preserve"> </w:t>
                                        </w:r>
                                        <w:r>
                                          <w:t>99</w:t>
                                        </w:r>
                                      </w:p>
                                    </w:sdtContent>
                                  </w:sdt>
                                  <w:p w14:paraId="7D04B2BC" w14:textId="45E75DDA" w:rsidR="007F48A8" w:rsidRPr="00837721" w:rsidRDefault="00BF3508" w:rsidP="007F48A8">
                                    <w:pPr>
                                      <w:pStyle w:val="Corpsdetexte"/>
                                      <w:rPr>
                                        <w:sz w:val="20"/>
                                      </w:rPr>
                                    </w:pPr>
                                  </w:p>
                                </w:sdtContent>
                              </w:sdt>
                            </w:sdtContent>
                          </w:sdt>
                        </w:sdtContent>
                      </w:sdt>
                    </w:sdtContent>
                  </w:sdt>
                </w:sdtContent>
              </w:sdt>
            </w:sdtContent>
          </w:sdt>
        </w:tc>
        <w:tc>
          <w:tcPr>
            <w:tcW w:w="3401" w:type="dxa"/>
            <w:vMerge w:val="restart"/>
            <w:tcBorders>
              <w:left w:val="single" w:sz="4" w:space="0" w:color="FFFFFF" w:themeColor="background1"/>
            </w:tcBorders>
            <w:shd w:val="clear" w:color="auto" w:fill="FFFFFF" w:themeFill="background1"/>
            <w:vAlign w:val="center"/>
          </w:tcPr>
          <w:p w14:paraId="3849D261" w14:textId="77777777" w:rsidR="007F48A8" w:rsidRDefault="007F48A8" w:rsidP="007F48A8">
            <w:pPr>
              <w:pStyle w:val="Corpsdetexte"/>
              <w:jc w:val="center"/>
            </w:pPr>
          </w:p>
        </w:tc>
        <w:tc>
          <w:tcPr>
            <w:tcW w:w="1701" w:type="dxa"/>
            <w:tcBorders>
              <w:right w:val="nil"/>
            </w:tcBorders>
            <w:shd w:val="clear" w:color="auto" w:fill="FFFFFF" w:themeFill="background1"/>
            <w:vAlign w:val="center"/>
          </w:tcPr>
          <w:p w14:paraId="0318A54A" w14:textId="77777777" w:rsidR="007F48A8" w:rsidRPr="00071647" w:rsidRDefault="007F48A8" w:rsidP="007F48A8">
            <w:pPr>
              <w:pStyle w:val="Corpsdetexte"/>
              <w:rPr>
                <w:color w:val="17823D" w:themeColor="accent1"/>
              </w:rPr>
            </w:pPr>
            <w:r w:rsidRPr="00071647">
              <w:rPr>
                <w:color w:val="17823D" w:themeColor="accent1"/>
              </w:rPr>
              <w:t xml:space="preserve">Directeur </w:t>
            </w:r>
            <w:r>
              <w:rPr>
                <w:color w:val="17823D" w:themeColor="accent1"/>
              </w:rPr>
              <w:br/>
            </w:r>
            <w:r w:rsidRPr="00071647">
              <w:rPr>
                <w:color w:val="17823D" w:themeColor="accent1"/>
              </w:rPr>
              <w:t xml:space="preserve">de </w:t>
            </w:r>
            <w:r>
              <w:rPr>
                <w:color w:val="17823D" w:themeColor="accent1"/>
              </w:rPr>
              <w:t>projet</w:t>
            </w:r>
          </w:p>
        </w:tc>
        <w:tc>
          <w:tcPr>
            <w:tcW w:w="1699" w:type="dxa"/>
            <w:tcBorders>
              <w:left w:val="nil"/>
            </w:tcBorders>
            <w:shd w:val="clear" w:color="auto" w:fill="FFFFFF" w:themeFill="background1"/>
            <w:vAlign w:val="center"/>
          </w:tcPr>
          <w:p w14:paraId="6389B763" w14:textId="772351AD" w:rsidR="007F48A8" w:rsidRDefault="007F48A8" w:rsidP="007F48A8">
            <w:pPr>
              <w:pStyle w:val="Corpsdetexte"/>
            </w:pPr>
            <w:r w:rsidRPr="00EE7A5A">
              <w:t>Nicolas ROUZET</w:t>
            </w:r>
          </w:p>
        </w:tc>
      </w:tr>
      <w:tr w:rsidR="007F48A8" w:rsidRPr="00071647" w14:paraId="477345FA" w14:textId="77777777" w:rsidTr="00EC06A6">
        <w:trPr>
          <w:trHeight w:val="907"/>
        </w:trPr>
        <w:tc>
          <w:tcPr>
            <w:tcW w:w="3394" w:type="dxa"/>
            <w:vMerge/>
            <w:tcBorders>
              <w:right w:val="single" w:sz="4" w:space="0" w:color="FFFFFF" w:themeColor="background1"/>
            </w:tcBorders>
            <w:shd w:val="clear" w:color="auto" w:fill="FFFFFF" w:themeFill="background1"/>
            <w:vAlign w:val="center"/>
          </w:tcPr>
          <w:p w14:paraId="6D5BBEE7" w14:textId="77777777" w:rsidR="007F48A8" w:rsidRDefault="007F48A8" w:rsidP="007F48A8">
            <w:pPr>
              <w:pStyle w:val="Corpsdetexte"/>
            </w:pPr>
          </w:p>
        </w:tc>
        <w:tc>
          <w:tcPr>
            <w:tcW w:w="3401" w:type="dxa"/>
            <w:vMerge/>
            <w:tcBorders>
              <w:left w:val="single" w:sz="4" w:space="0" w:color="FFFFFF" w:themeColor="background1"/>
            </w:tcBorders>
            <w:shd w:val="clear" w:color="auto" w:fill="FFFFFF" w:themeFill="background1"/>
            <w:vAlign w:val="center"/>
          </w:tcPr>
          <w:p w14:paraId="73B7A1F2" w14:textId="77777777" w:rsidR="007F48A8" w:rsidRDefault="007F48A8" w:rsidP="007F48A8">
            <w:pPr>
              <w:pStyle w:val="Corpsdetexte"/>
            </w:pPr>
          </w:p>
        </w:tc>
        <w:tc>
          <w:tcPr>
            <w:tcW w:w="1701" w:type="dxa"/>
            <w:tcBorders>
              <w:right w:val="nil"/>
            </w:tcBorders>
            <w:shd w:val="clear" w:color="auto" w:fill="FFFFFF" w:themeFill="background1"/>
            <w:vAlign w:val="center"/>
          </w:tcPr>
          <w:p w14:paraId="66CCAED5" w14:textId="77777777" w:rsidR="007F48A8" w:rsidRPr="00071647" w:rsidRDefault="007F48A8" w:rsidP="007F48A8">
            <w:pPr>
              <w:pStyle w:val="Corpsdetexte"/>
              <w:rPr>
                <w:color w:val="17823D" w:themeColor="accent1"/>
              </w:rPr>
            </w:pPr>
            <w:r w:rsidRPr="00071647">
              <w:rPr>
                <w:color w:val="17823D" w:themeColor="accent1"/>
              </w:rPr>
              <w:t>Responsable d’affaire</w:t>
            </w:r>
          </w:p>
        </w:tc>
        <w:tc>
          <w:tcPr>
            <w:tcW w:w="1699" w:type="dxa"/>
            <w:tcBorders>
              <w:left w:val="nil"/>
            </w:tcBorders>
            <w:shd w:val="clear" w:color="auto" w:fill="FFFFFF" w:themeFill="background1"/>
            <w:vAlign w:val="center"/>
          </w:tcPr>
          <w:p w14:paraId="555C0D33" w14:textId="7F874171" w:rsidR="007F48A8" w:rsidRPr="008E67FC" w:rsidRDefault="00BF3508" w:rsidP="007F48A8">
            <w:pPr>
              <w:pStyle w:val="Corpsdetexte"/>
            </w:pPr>
            <w:sdt>
              <w:sdtPr>
                <w:alias w:val="Responsable"/>
                <w:tag w:val=""/>
                <w:id w:val="284701600"/>
                <w:placeholder>
                  <w:docPart w:val="37513922BDB743B19C77B0E433F3DD68"/>
                </w:placeholder>
                <w:dataBinding w:prefixMappings="xmlns:ns0='http://schemas.openxmlformats.org/officeDocument/2006/extended-properties' " w:xpath="/ns0:Properties[1]/ns0:Manager[1]" w:storeItemID="{6668398D-A668-4E3E-A5EB-62B293D839F1}"/>
                <w:text/>
              </w:sdtPr>
              <w:sdtEndPr/>
              <w:sdtContent>
                <w:r w:rsidR="00A76887">
                  <w:t>Laurick DREYER</w:t>
                </w:r>
              </w:sdtContent>
            </w:sdt>
          </w:p>
        </w:tc>
      </w:tr>
      <w:tr w:rsidR="0057437B" w:rsidRPr="00071647" w14:paraId="457835C9" w14:textId="77777777" w:rsidTr="00EC06A6">
        <w:trPr>
          <w:trHeight w:val="907"/>
        </w:trPr>
        <w:tc>
          <w:tcPr>
            <w:tcW w:w="3394" w:type="dxa"/>
            <w:vMerge/>
            <w:tcBorders>
              <w:right w:val="single" w:sz="4" w:space="0" w:color="FFFFFF" w:themeColor="background1"/>
            </w:tcBorders>
            <w:shd w:val="clear" w:color="auto" w:fill="FFFFFF" w:themeFill="background1"/>
            <w:vAlign w:val="center"/>
          </w:tcPr>
          <w:p w14:paraId="2C50699A" w14:textId="77777777" w:rsidR="0057437B" w:rsidRDefault="0057437B" w:rsidP="0057437B">
            <w:pPr>
              <w:pStyle w:val="Corpsdetexte"/>
            </w:pPr>
          </w:p>
        </w:tc>
        <w:tc>
          <w:tcPr>
            <w:tcW w:w="3401" w:type="dxa"/>
            <w:vMerge/>
            <w:tcBorders>
              <w:left w:val="single" w:sz="4" w:space="0" w:color="FFFFFF" w:themeColor="background1"/>
            </w:tcBorders>
            <w:shd w:val="clear" w:color="auto" w:fill="FFFFFF" w:themeFill="background1"/>
            <w:vAlign w:val="center"/>
          </w:tcPr>
          <w:p w14:paraId="23F0145C" w14:textId="77777777" w:rsidR="0057437B" w:rsidRDefault="0057437B" w:rsidP="0057437B">
            <w:pPr>
              <w:pStyle w:val="Corpsdetexte"/>
            </w:pPr>
          </w:p>
        </w:tc>
        <w:tc>
          <w:tcPr>
            <w:tcW w:w="1701" w:type="dxa"/>
            <w:tcBorders>
              <w:right w:val="nil"/>
            </w:tcBorders>
            <w:shd w:val="clear" w:color="auto" w:fill="FFFFFF" w:themeFill="background1"/>
            <w:vAlign w:val="center"/>
          </w:tcPr>
          <w:p w14:paraId="4C49D7FA" w14:textId="77777777" w:rsidR="0057437B" w:rsidRPr="00071647" w:rsidRDefault="0057437B" w:rsidP="0057437B">
            <w:pPr>
              <w:pStyle w:val="Corpsdetexte"/>
              <w:rPr>
                <w:color w:val="17823D" w:themeColor="accent1"/>
              </w:rPr>
            </w:pPr>
            <w:r w:rsidRPr="00071647">
              <w:rPr>
                <w:color w:val="17823D" w:themeColor="accent1"/>
              </w:rPr>
              <w:t xml:space="preserve">N° </w:t>
            </w:r>
            <w:r w:rsidR="00E55921">
              <w:rPr>
                <w:color w:val="17823D" w:themeColor="accent1"/>
              </w:rPr>
              <w:t>Référence</w:t>
            </w:r>
          </w:p>
        </w:tc>
        <w:bookmarkStart w:id="1" w:name="_Hlk127448077"/>
        <w:tc>
          <w:tcPr>
            <w:tcW w:w="1699" w:type="dxa"/>
            <w:tcBorders>
              <w:left w:val="nil"/>
            </w:tcBorders>
            <w:shd w:val="clear" w:color="auto" w:fill="FFFFFF" w:themeFill="background1"/>
            <w:vAlign w:val="center"/>
          </w:tcPr>
          <w:p w14:paraId="47EF6165" w14:textId="3858141D" w:rsidR="0057437B" w:rsidRPr="008E67FC" w:rsidRDefault="00BF3508" w:rsidP="0057437B">
            <w:pPr>
              <w:pStyle w:val="Corpsdetexte"/>
            </w:pPr>
            <w:sdt>
              <w:sdtPr>
                <w:alias w:val="Objet "/>
                <w:tag w:val=""/>
                <w:id w:val="-1933812828"/>
                <w:placeholder>
                  <w:docPart w:val="9A5260230C8D4C59B37DF9C34F6F91C3"/>
                </w:placeholder>
                <w:dataBinding w:prefixMappings="xmlns:ns0='http://purl.org/dc/elements/1.1/' xmlns:ns1='http://schemas.openxmlformats.org/package/2006/metadata/core-properties' " w:xpath="/ns1:coreProperties[1]/ns0:subject[1]" w:storeItemID="{6C3C8BC8-F283-45AE-878A-BAB7291924A1}"/>
                <w:text/>
              </w:sdtPr>
              <w:sdtEndPr/>
              <w:sdtContent>
                <w:r w:rsidR="007F48A8">
                  <w:t>027 58595</w:t>
                </w:r>
              </w:sdtContent>
            </w:sdt>
            <w:bookmarkEnd w:id="1"/>
          </w:p>
        </w:tc>
      </w:tr>
    </w:tbl>
    <w:p w14:paraId="2FB42E8C" w14:textId="77777777" w:rsidR="00AD2F86" w:rsidRPr="000876A3" w:rsidRDefault="00AD2F86">
      <w:pPr>
        <w:spacing w:before="0" w:line="259" w:lineRule="auto"/>
        <w:rPr>
          <w:lang w:val="en-US"/>
        </w:rPr>
      </w:pPr>
    </w:p>
    <w:tbl>
      <w:tblPr>
        <w:tblStyle w:val="Grilledutableau"/>
        <w:tblW w:w="0" w:type="auto"/>
        <w:tblInd w:w="-14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none" w:sz="0" w:space="0" w:color="auto"/>
        </w:tblBorders>
        <w:tblLook w:val="04A0" w:firstRow="1" w:lastRow="0" w:firstColumn="1" w:lastColumn="0" w:noHBand="0" w:noVBand="1"/>
      </w:tblPr>
      <w:tblGrid>
        <w:gridCol w:w="993"/>
        <w:gridCol w:w="1134"/>
        <w:gridCol w:w="1417"/>
        <w:gridCol w:w="1302"/>
        <w:gridCol w:w="1418"/>
        <w:gridCol w:w="4226"/>
      </w:tblGrid>
      <w:tr w:rsidR="002774F3" w:rsidRPr="00071647" w14:paraId="4557B0EF" w14:textId="77777777" w:rsidTr="00214461">
        <w:trPr>
          <w:trHeight w:val="625"/>
        </w:trPr>
        <w:tc>
          <w:tcPr>
            <w:tcW w:w="993" w:type="dxa"/>
            <w:shd w:val="clear" w:color="auto" w:fill="F2F2F2" w:themeFill="background1" w:themeFillShade="F2"/>
          </w:tcPr>
          <w:p w14:paraId="2E6A7220" w14:textId="77777777" w:rsidR="00AD2F86" w:rsidRPr="00841596" w:rsidRDefault="00AD2F86" w:rsidP="007F48A8">
            <w:pPr>
              <w:pStyle w:val="Corpsdetexte"/>
              <w:jc w:val="center"/>
            </w:pPr>
            <w:r w:rsidRPr="006A1C3E">
              <w:t>V.</w:t>
            </w:r>
          </w:p>
        </w:tc>
        <w:tc>
          <w:tcPr>
            <w:tcW w:w="1134" w:type="dxa"/>
            <w:shd w:val="clear" w:color="auto" w:fill="F2F2F2" w:themeFill="background1" w:themeFillShade="F2"/>
          </w:tcPr>
          <w:p w14:paraId="44A8F11E" w14:textId="77777777" w:rsidR="00AD2F86" w:rsidRPr="00841596" w:rsidRDefault="00AD2F86" w:rsidP="007F48A8">
            <w:pPr>
              <w:pStyle w:val="Corpsdetexte"/>
              <w:jc w:val="center"/>
            </w:pPr>
            <w:r w:rsidRPr="006A1C3E">
              <w:t>Date</w:t>
            </w:r>
          </w:p>
        </w:tc>
        <w:tc>
          <w:tcPr>
            <w:tcW w:w="1417" w:type="dxa"/>
            <w:shd w:val="clear" w:color="auto" w:fill="F2F2F2" w:themeFill="background1" w:themeFillShade="F2"/>
          </w:tcPr>
          <w:p w14:paraId="2036EE48" w14:textId="77777777" w:rsidR="00AD2F86" w:rsidRPr="00841596" w:rsidRDefault="003F3934" w:rsidP="007F48A8">
            <w:pPr>
              <w:pStyle w:val="Corpsdetexte"/>
              <w:jc w:val="center"/>
            </w:pPr>
            <w:r>
              <w:t>É</w:t>
            </w:r>
            <w:r w:rsidR="00AD2F86" w:rsidRPr="006A1C3E">
              <w:t>tabli par</w:t>
            </w:r>
          </w:p>
        </w:tc>
        <w:tc>
          <w:tcPr>
            <w:tcW w:w="1302" w:type="dxa"/>
            <w:shd w:val="clear" w:color="auto" w:fill="F2F2F2" w:themeFill="background1" w:themeFillShade="F2"/>
          </w:tcPr>
          <w:p w14:paraId="76600696" w14:textId="77777777" w:rsidR="00AD2F86" w:rsidRPr="00841596" w:rsidRDefault="00AD2F86" w:rsidP="007F48A8">
            <w:pPr>
              <w:pStyle w:val="Corpsdetexte"/>
              <w:jc w:val="center"/>
            </w:pPr>
            <w:r w:rsidRPr="006A1C3E">
              <w:t>Vérifié par</w:t>
            </w:r>
          </w:p>
        </w:tc>
        <w:tc>
          <w:tcPr>
            <w:tcW w:w="1418" w:type="dxa"/>
            <w:shd w:val="clear" w:color="auto" w:fill="F2F2F2" w:themeFill="background1" w:themeFillShade="F2"/>
          </w:tcPr>
          <w:p w14:paraId="5CE99ECD" w14:textId="36BF53B6" w:rsidR="00AD2F86" w:rsidRPr="00841596" w:rsidRDefault="00AD2F86" w:rsidP="007F48A8">
            <w:pPr>
              <w:pStyle w:val="Corpsdetexte"/>
              <w:jc w:val="center"/>
            </w:pPr>
            <w:r w:rsidRPr="006A1C3E">
              <w:t>Nb.</w:t>
            </w:r>
            <w:r>
              <w:t xml:space="preserve"> </w:t>
            </w:r>
            <w:r w:rsidR="000D3786">
              <w:t>Pages</w:t>
            </w:r>
          </w:p>
        </w:tc>
        <w:tc>
          <w:tcPr>
            <w:tcW w:w="4226" w:type="dxa"/>
            <w:shd w:val="clear" w:color="auto" w:fill="F2F2F2" w:themeFill="background1" w:themeFillShade="F2"/>
          </w:tcPr>
          <w:p w14:paraId="097E177C" w14:textId="77777777" w:rsidR="00AD2F86" w:rsidRPr="00841596" w:rsidRDefault="00AD2F86" w:rsidP="007F48A8">
            <w:pPr>
              <w:pStyle w:val="Corpsdetexte"/>
              <w:jc w:val="center"/>
            </w:pPr>
            <w:r w:rsidRPr="00841596">
              <w:t>Observations / Visa</w:t>
            </w:r>
          </w:p>
        </w:tc>
      </w:tr>
      <w:tr w:rsidR="007F48A8" w:rsidRPr="00071647" w14:paraId="4A8CDAA2" w14:textId="77777777" w:rsidTr="00214461">
        <w:trPr>
          <w:trHeight w:val="625"/>
        </w:trPr>
        <w:tc>
          <w:tcPr>
            <w:tcW w:w="993" w:type="dxa"/>
            <w:shd w:val="clear" w:color="auto" w:fill="FFFFFF" w:themeFill="background1"/>
            <w:vAlign w:val="center"/>
          </w:tcPr>
          <w:sdt>
            <w:sdtPr>
              <w:alias w:val="État "/>
              <w:tag w:val=""/>
              <w:id w:val="38173242"/>
              <w:placeholder>
                <w:docPart w:val="862D09401E4645819D0B24DB596F09B5"/>
              </w:placeholder>
              <w:dataBinding w:prefixMappings="xmlns:ns0='http://purl.org/dc/elements/1.1/' xmlns:ns1='http://schemas.openxmlformats.org/package/2006/metadata/core-properties' " w:xpath="/ns1:coreProperties[1]/ns1:contentStatus[1]" w:storeItemID="{6C3C8BC8-F283-45AE-878A-BAB7291924A1}"/>
              <w:text/>
            </w:sdtPr>
            <w:sdtEndPr/>
            <w:sdtContent>
              <w:p w14:paraId="502BA634" w14:textId="64CE9FEE" w:rsidR="007F48A8" w:rsidRPr="001A5819" w:rsidRDefault="007F48A8" w:rsidP="007F48A8">
                <w:pPr>
                  <w:pStyle w:val="Corpsdetexte"/>
                  <w:jc w:val="center"/>
                </w:pPr>
                <w:r w:rsidRPr="001A5819">
                  <w:t>Indice A</w:t>
                </w:r>
              </w:p>
            </w:sdtContent>
          </w:sdt>
        </w:tc>
        <w:sdt>
          <w:sdtPr>
            <w:alias w:val="Commentaires "/>
            <w:tag w:val=""/>
            <w:id w:val="1846123742"/>
            <w:placeholder>
              <w:docPart w:val="474D61597DDD43978BAFC39904B0C775"/>
            </w:placeholder>
            <w:dataBinding w:prefixMappings="xmlns:ns0='http://purl.org/dc/elements/1.1/' xmlns:ns1='http://schemas.openxmlformats.org/package/2006/metadata/core-properties' " w:xpath="/ns1:coreProperties[1]/ns0:description[1]" w:storeItemID="{6C3C8BC8-F283-45AE-878A-BAB7291924A1}"/>
            <w:text w:multiLine="1"/>
          </w:sdtPr>
          <w:sdtEndPr/>
          <w:sdtContent>
            <w:tc>
              <w:tcPr>
                <w:tcW w:w="1134" w:type="dxa"/>
                <w:shd w:val="clear" w:color="auto" w:fill="FFFFFF" w:themeFill="background1"/>
                <w:vAlign w:val="center"/>
              </w:tcPr>
              <w:p w14:paraId="3593E984" w14:textId="2AB83D7A" w:rsidR="007F48A8" w:rsidRPr="001A5819" w:rsidRDefault="00BC68BF" w:rsidP="007F48A8">
                <w:pPr>
                  <w:pStyle w:val="Corpsdetexte"/>
                  <w:jc w:val="center"/>
                </w:pPr>
                <w:r>
                  <w:t>22</w:t>
                </w:r>
                <w:r w:rsidR="001A5819" w:rsidRPr="001A5819">
                  <w:t>/01/2026</w:t>
                </w:r>
              </w:p>
            </w:tc>
          </w:sdtContent>
        </w:sdt>
        <w:tc>
          <w:tcPr>
            <w:tcW w:w="1417" w:type="dxa"/>
            <w:shd w:val="clear" w:color="auto" w:fill="FFFFFF" w:themeFill="background1"/>
            <w:vAlign w:val="center"/>
          </w:tcPr>
          <w:p w14:paraId="06723184" w14:textId="20F6A682" w:rsidR="007F48A8" w:rsidRPr="001A5819" w:rsidRDefault="007F48A8" w:rsidP="007F48A8">
            <w:pPr>
              <w:pStyle w:val="Corpsdetexte"/>
              <w:jc w:val="center"/>
            </w:pPr>
            <w:r w:rsidRPr="001A5819">
              <w:t>Laurick DREYER</w:t>
            </w:r>
          </w:p>
        </w:tc>
        <w:tc>
          <w:tcPr>
            <w:tcW w:w="1302" w:type="dxa"/>
            <w:shd w:val="clear" w:color="auto" w:fill="FFFFFF" w:themeFill="background1"/>
            <w:vAlign w:val="center"/>
          </w:tcPr>
          <w:p w14:paraId="65E25025" w14:textId="1286842F" w:rsidR="007F48A8" w:rsidRPr="00770506" w:rsidRDefault="007F48A8" w:rsidP="007F48A8">
            <w:pPr>
              <w:pStyle w:val="Corpsdetexte"/>
              <w:jc w:val="center"/>
            </w:pPr>
            <w:r w:rsidRPr="00EE7A5A">
              <w:t>Nicolas ROUZET</w:t>
            </w:r>
          </w:p>
        </w:tc>
        <w:tc>
          <w:tcPr>
            <w:tcW w:w="1418" w:type="dxa"/>
            <w:shd w:val="clear" w:color="auto" w:fill="FFFFFF" w:themeFill="background1"/>
            <w:vAlign w:val="center"/>
          </w:tcPr>
          <w:p w14:paraId="36298850" w14:textId="14A49A37" w:rsidR="007F48A8" w:rsidRPr="00770506" w:rsidRDefault="001A5819" w:rsidP="007F48A8">
            <w:pPr>
              <w:pStyle w:val="Corpsdetexte"/>
              <w:jc w:val="center"/>
            </w:pPr>
            <w:r>
              <w:t>3</w:t>
            </w:r>
            <w:r w:rsidR="00BC68BF">
              <w:t>6</w:t>
            </w:r>
          </w:p>
        </w:tc>
        <w:tc>
          <w:tcPr>
            <w:tcW w:w="4226" w:type="dxa"/>
            <w:shd w:val="clear" w:color="auto" w:fill="FFFFFF" w:themeFill="background1"/>
            <w:vAlign w:val="center"/>
          </w:tcPr>
          <w:p w14:paraId="725F3BFA" w14:textId="3C0AAF3C" w:rsidR="007F48A8" w:rsidRPr="00770506" w:rsidRDefault="007F48A8" w:rsidP="007F48A8">
            <w:pPr>
              <w:pStyle w:val="Corpsdetexte"/>
              <w:jc w:val="center"/>
            </w:pPr>
            <w:r w:rsidRPr="00312664">
              <w:t>Elaboration du document – Première diffusion</w:t>
            </w:r>
          </w:p>
        </w:tc>
      </w:tr>
      <w:tr w:rsidR="00AD2F86" w:rsidRPr="00071647" w14:paraId="5540F9BD" w14:textId="77777777" w:rsidTr="00214461">
        <w:trPr>
          <w:trHeight w:val="625"/>
        </w:trPr>
        <w:tc>
          <w:tcPr>
            <w:tcW w:w="993" w:type="dxa"/>
            <w:shd w:val="clear" w:color="auto" w:fill="FFFFFF" w:themeFill="background1"/>
            <w:vAlign w:val="center"/>
          </w:tcPr>
          <w:p w14:paraId="18AC5996" w14:textId="77777777" w:rsidR="00AD2F86" w:rsidRPr="00841596" w:rsidRDefault="00AD2F86" w:rsidP="00543CF7">
            <w:pPr>
              <w:pStyle w:val="Corpsdetexte"/>
            </w:pPr>
          </w:p>
        </w:tc>
        <w:tc>
          <w:tcPr>
            <w:tcW w:w="1134" w:type="dxa"/>
            <w:shd w:val="clear" w:color="auto" w:fill="FFFFFF" w:themeFill="background1"/>
            <w:vAlign w:val="center"/>
          </w:tcPr>
          <w:p w14:paraId="26F59614" w14:textId="77777777" w:rsidR="00AD2F86" w:rsidRPr="00841596" w:rsidRDefault="00AD2F86" w:rsidP="00543CF7">
            <w:pPr>
              <w:pStyle w:val="Corpsdetexte"/>
            </w:pPr>
          </w:p>
        </w:tc>
        <w:tc>
          <w:tcPr>
            <w:tcW w:w="1417" w:type="dxa"/>
            <w:shd w:val="clear" w:color="auto" w:fill="FFFFFF" w:themeFill="background1"/>
            <w:vAlign w:val="center"/>
          </w:tcPr>
          <w:p w14:paraId="368B34CA" w14:textId="77777777" w:rsidR="00AD2F86" w:rsidRPr="00841596" w:rsidRDefault="00AD2F86" w:rsidP="00543CF7">
            <w:pPr>
              <w:pStyle w:val="Corpsdetexte"/>
            </w:pPr>
          </w:p>
        </w:tc>
        <w:tc>
          <w:tcPr>
            <w:tcW w:w="1302" w:type="dxa"/>
            <w:shd w:val="clear" w:color="auto" w:fill="FFFFFF" w:themeFill="background1"/>
            <w:vAlign w:val="center"/>
          </w:tcPr>
          <w:p w14:paraId="1574F3B7" w14:textId="77777777" w:rsidR="00AD2F86" w:rsidRPr="00841596" w:rsidRDefault="00AD2F86" w:rsidP="00543CF7">
            <w:pPr>
              <w:pStyle w:val="Corpsdetexte"/>
            </w:pPr>
          </w:p>
        </w:tc>
        <w:tc>
          <w:tcPr>
            <w:tcW w:w="1418" w:type="dxa"/>
            <w:shd w:val="clear" w:color="auto" w:fill="FFFFFF" w:themeFill="background1"/>
            <w:vAlign w:val="center"/>
          </w:tcPr>
          <w:p w14:paraId="42B66E26" w14:textId="77777777" w:rsidR="00AD2F86" w:rsidRPr="00841596" w:rsidRDefault="00AD2F86" w:rsidP="00543CF7">
            <w:pPr>
              <w:pStyle w:val="Corpsdetexte"/>
            </w:pPr>
          </w:p>
        </w:tc>
        <w:tc>
          <w:tcPr>
            <w:tcW w:w="4226" w:type="dxa"/>
            <w:shd w:val="clear" w:color="auto" w:fill="FFFFFF" w:themeFill="background1"/>
            <w:vAlign w:val="center"/>
          </w:tcPr>
          <w:p w14:paraId="6BAC8A42" w14:textId="77777777" w:rsidR="00AD2F86" w:rsidRPr="00841596" w:rsidRDefault="00AD2F86" w:rsidP="00543CF7">
            <w:pPr>
              <w:pStyle w:val="Corpsdetexte"/>
            </w:pPr>
          </w:p>
        </w:tc>
      </w:tr>
    </w:tbl>
    <w:p w14:paraId="1FF72D57" w14:textId="7A24AB70" w:rsidR="00246FAD" w:rsidRDefault="00770506">
      <w:pPr>
        <w:spacing w:before="0" w:line="259" w:lineRule="auto"/>
      </w:pPr>
      <w:r>
        <w:tab/>
      </w:r>
      <w:r w:rsidR="00650054">
        <w:br w:type="page"/>
      </w:r>
    </w:p>
    <w:sdt>
      <w:sdtPr>
        <w:rPr>
          <w:rFonts w:asciiTheme="minorHAnsi" w:eastAsiaTheme="minorHAnsi" w:hAnsiTheme="minorHAnsi" w:cstheme="minorBidi"/>
          <w:b w:val="0"/>
          <w:caps w:val="0"/>
          <w:color w:val="6F6F6F" w:themeColor="accent3"/>
          <w:sz w:val="20"/>
          <w:szCs w:val="22"/>
          <w:lang w:eastAsia="en-US"/>
        </w:rPr>
        <w:id w:val="1426762975"/>
        <w:docPartObj>
          <w:docPartGallery w:val="Table of Contents"/>
          <w:docPartUnique/>
        </w:docPartObj>
      </w:sdtPr>
      <w:sdtEndPr>
        <w:rPr>
          <w:bCs/>
        </w:rPr>
      </w:sdtEndPr>
      <w:sdtContent>
        <w:p w14:paraId="2B087390" w14:textId="1FDADE0D" w:rsidR="00700DF4" w:rsidRDefault="00700DF4">
          <w:pPr>
            <w:pStyle w:val="En-ttedetabledesmatires"/>
          </w:pPr>
          <w:r>
            <w:t>Table des matières</w:t>
          </w:r>
        </w:p>
        <w:p w14:paraId="433F624C" w14:textId="3F1F144C" w:rsidR="00BC68BF" w:rsidRDefault="00700DF4">
          <w:pPr>
            <w:pStyle w:val="TM1"/>
            <w:tabs>
              <w:tab w:val="left" w:pos="1320"/>
            </w:tabs>
            <w:rPr>
              <w:rFonts w:eastAsiaTheme="minorEastAsia"/>
              <w:b w:val="0"/>
              <w:caps w:val="0"/>
              <w:color w:val="auto"/>
              <w:kern w:val="2"/>
              <w:sz w:val="24"/>
              <w:szCs w:val="24"/>
              <w:lang w:eastAsia="fr-FR"/>
              <w14:ligatures w14:val="standardContextual"/>
            </w:rPr>
          </w:pPr>
          <w:r>
            <w:fldChar w:fldCharType="begin"/>
          </w:r>
          <w:r>
            <w:instrText xml:space="preserve"> TOC \o "1-3" \h \z \u </w:instrText>
          </w:r>
          <w:r>
            <w:fldChar w:fldCharType="separate"/>
          </w:r>
          <w:hyperlink w:anchor="_Toc219994879" w:history="1">
            <w:r w:rsidR="00BC68BF" w:rsidRPr="006C62C3">
              <w:rPr>
                <w:rStyle w:val="Lienhypertexte"/>
              </w:rPr>
              <w:t>SERIE 1000.</w:t>
            </w:r>
            <w:r w:rsidR="00BC68BF">
              <w:rPr>
                <w:rFonts w:eastAsiaTheme="minorEastAsia"/>
                <w:b w:val="0"/>
                <w:caps w:val="0"/>
                <w:color w:val="auto"/>
                <w:kern w:val="2"/>
                <w:sz w:val="24"/>
                <w:szCs w:val="24"/>
                <w:lang w:eastAsia="fr-FR"/>
                <w14:ligatures w14:val="standardContextual"/>
              </w:rPr>
              <w:tab/>
            </w:r>
            <w:r w:rsidR="00BC68BF" w:rsidRPr="006C62C3">
              <w:rPr>
                <w:rStyle w:val="Lienhypertexte"/>
              </w:rPr>
              <w:t>PRIX GENERAUX</w:t>
            </w:r>
            <w:r w:rsidR="00BC68BF">
              <w:rPr>
                <w:webHidden/>
              </w:rPr>
              <w:tab/>
            </w:r>
            <w:r w:rsidR="00BC68BF">
              <w:rPr>
                <w:webHidden/>
              </w:rPr>
              <w:fldChar w:fldCharType="begin"/>
            </w:r>
            <w:r w:rsidR="00BC68BF">
              <w:rPr>
                <w:webHidden/>
              </w:rPr>
              <w:instrText xml:space="preserve"> PAGEREF _Toc219994879 \h </w:instrText>
            </w:r>
            <w:r w:rsidR="00BC68BF">
              <w:rPr>
                <w:webHidden/>
              </w:rPr>
            </w:r>
            <w:r w:rsidR="00BC68BF">
              <w:rPr>
                <w:webHidden/>
              </w:rPr>
              <w:fldChar w:fldCharType="separate"/>
            </w:r>
            <w:r w:rsidR="0085747B">
              <w:rPr>
                <w:webHidden/>
              </w:rPr>
              <w:t>6</w:t>
            </w:r>
            <w:r w:rsidR="00BC68BF">
              <w:rPr>
                <w:webHidden/>
              </w:rPr>
              <w:fldChar w:fldCharType="end"/>
            </w:r>
          </w:hyperlink>
        </w:p>
        <w:p w14:paraId="71AAD054" w14:textId="51DC71F0" w:rsidR="00BC68BF" w:rsidRDefault="00BC68BF">
          <w:pPr>
            <w:pStyle w:val="TM3"/>
            <w:rPr>
              <w:rFonts w:eastAsiaTheme="minorEastAsia"/>
              <w:noProof/>
              <w:color w:val="auto"/>
              <w:kern w:val="2"/>
              <w:sz w:val="24"/>
              <w:szCs w:val="24"/>
              <w:lang w:eastAsia="fr-FR"/>
              <w14:ligatures w14:val="standardContextual"/>
            </w:rPr>
          </w:pPr>
          <w:hyperlink w:anchor="_Toc219994880" w:history="1">
            <w:r w:rsidRPr="006C62C3">
              <w:rPr>
                <w:rStyle w:val="Lienhypertexte"/>
                <w:noProof/>
              </w:rPr>
              <w:t>PRIX 1001.</w:t>
            </w:r>
            <w:r>
              <w:rPr>
                <w:rFonts w:eastAsiaTheme="minorEastAsia"/>
                <w:noProof/>
                <w:color w:val="auto"/>
                <w:kern w:val="2"/>
                <w:sz w:val="24"/>
                <w:szCs w:val="24"/>
                <w:lang w:eastAsia="fr-FR"/>
                <w14:ligatures w14:val="standardContextual"/>
              </w:rPr>
              <w:tab/>
            </w:r>
            <w:r w:rsidRPr="006C62C3">
              <w:rPr>
                <w:rStyle w:val="Lienhypertexte"/>
                <w:noProof/>
              </w:rPr>
              <w:t>Installations de chantier</w:t>
            </w:r>
            <w:r>
              <w:rPr>
                <w:noProof/>
                <w:webHidden/>
              </w:rPr>
              <w:tab/>
            </w:r>
            <w:r>
              <w:rPr>
                <w:noProof/>
                <w:webHidden/>
              </w:rPr>
              <w:fldChar w:fldCharType="begin"/>
            </w:r>
            <w:r>
              <w:rPr>
                <w:noProof/>
                <w:webHidden/>
              </w:rPr>
              <w:instrText xml:space="preserve"> PAGEREF _Toc219994880 \h </w:instrText>
            </w:r>
            <w:r>
              <w:rPr>
                <w:noProof/>
                <w:webHidden/>
              </w:rPr>
            </w:r>
            <w:r>
              <w:rPr>
                <w:noProof/>
                <w:webHidden/>
              </w:rPr>
              <w:fldChar w:fldCharType="separate"/>
            </w:r>
            <w:r w:rsidR="0085747B">
              <w:rPr>
                <w:noProof/>
                <w:webHidden/>
              </w:rPr>
              <w:t>6</w:t>
            </w:r>
            <w:r>
              <w:rPr>
                <w:noProof/>
                <w:webHidden/>
              </w:rPr>
              <w:fldChar w:fldCharType="end"/>
            </w:r>
          </w:hyperlink>
        </w:p>
        <w:p w14:paraId="410714BC" w14:textId="111D6F87" w:rsidR="00BC68BF" w:rsidRDefault="00BC68BF">
          <w:pPr>
            <w:pStyle w:val="TM3"/>
            <w:rPr>
              <w:rFonts w:eastAsiaTheme="minorEastAsia"/>
              <w:noProof/>
              <w:color w:val="auto"/>
              <w:kern w:val="2"/>
              <w:sz w:val="24"/>
              <w:szCs w:val="24"/>
              <w:lang w:eastAsia="fr-FR"/>
              <w14:ligatures w14:val="standardContextual"/>
            </w:rPr>
          </w:pPr>
          <w:hyperlink w:anchor="_Toc219994881" w:history="1">
            <w:r w:rsidRPr="006C62C3">
              <w:rPr>
                <w:rStyle w:val="Lienhypertexte"/>
                <w:noProof/>
              </w:rPr>
              <w:t>PRIX 1002.</w:t>
            </w:r>
            <w:r>
              <w:rPr>
                <w:rFonts w:eastAsiaTheme="minorEastAsia"/>
                <w:noProof/>
                <w:color w:val="auto"/>
                <w:kern w:val="2"/>
                <w:sz w:val="24"/>
                <w:szCs w:val="24"/>
                <w:lang w:eastAsia="fr-FR"/>
                <w14:ligatures w14:val="standardContextual"/>
              </w:rPr>
              <w:tab/>
            </w:r>
            <w:r w:rsidRPr="006C62C3">
              <w:rPr>
                <w:rStyle w:val="Lienhypertexte"/>
                <w:noProof/>
              </w:rPr>
              <w:t>Etablissement et gestion du PAQ</w:t>
            </w:r>
            <w:r>
              <w:rPr>
                <w:noProof/>
                <w:webHidden/>
              </w:rPr>
              <w:tab/>
            </w:r>
            <w:r>
              <w:rPr>
                <w:noProof/>
                <w:webHidden/>
              </w:rPr>
              <w:fldChar w:fldCharType="begin"/>
            </w:r>
            <w:r>
              <w:rPr>
                <w:noProof/>
                <w:webHidden/>
              </w:rPr>
              <w:instrText xml:space="preserve"> PAGEREF _Toc219994881 \h </w:instrText>
            </w:r>
            <w:r>
              <w:rPr>
                <w:noProof/>
                <w:webHidden/>
              </w:rPr>
            </w:r>
            <w:r>
              <w:rPr>
                <w:noProof/>
                <w:webHidden/>
              </w:rPr>
              <w:fldChar w:fldCharType="separate"/>
            </w:r>
            <w:r w:rsidR="0085747B">
              <w:rPr>
                <w:noProof/>
                <w:webHidden/>
              </w:rPr>
              <w:t>8</w:t>
            </w:r>
            <w:r>
              <w:rPr>
                <w:noProof/>
                <w:webHidden/>
              </w:rPr>
              <w:fldChar w:fldCharType="end"/>
            </w:r>
          </w:hyperlink>
        </w:p>
        <w:p w14:paraId="47B351A1" w14:textId="54552A2E" w:rsidR="00BC68BF" w:rsidRDefault="00BC68BF">
          <w:pPr>
            <w:pStyle w:val="TM3"/>
            <w:rPr>
              <w:rFonts w:eastAsiaTheme="minorEastAsia"/>
              <w:noProof/>
              <w:color w:val="auto"/>
              <w:kern w:val="2"/>
              <w:sz w:val="24"/>
              <w:szCs w:val="24"/>
              <w:lang w:eastAsia="fr-FR"/>
              <w14:ligatures w14:val="standardContextual"/>
            </w:rPr>
          </w:pPr>
          <w:hyperlink w:anchor="_Toc219994882" w:history="1">
            <w:r w:rsidRPr="006C62C3">
              <w:rPr>
                <w:rStyle w:val="Lienhypertexte"/>
                <w:noProof/>
              </w:rPr>
              <w:t>PRIX 1003.</w:t>
            </w:r>
            <w:r>
              <w:rPr>
                <w:rFonts w:eastAsiaTheme="minorEastAsia"/>
                <w:noProof/>
                <w:color w:val="auto"/>
                <w:kern w:val="2"/>
                <w:sz w:val="24"/>
                <w:szCs w:val="24"/>
                <w:lang w:eastAsia="fr-FR"/>
                <w14:ligatures w14:val="standardContextual"/>
              </w:rPr>
              <w:tab/>
            </w:r>
            <w:r w:rsidRPr="006C62C3">
              <w:rPr>
                <w:rStyle w:val="Lienhypertexte"/>
                <w:noProof/>
              </w:rPr>
              <w:t>Etablissement et gestion du PPSPS</w:t>
            </w:r>
            <w:r>
              <w:rPr>
                <w:noProof/>
                <w:webHidden/>
              </w:rPr>
              <w:tab/>
            </w:r>
            <w:r>
              <w:rPr>
                <w:noProof/>
                <w:webHidden/>
              </w:rPr>
              <w:fldChar w:fldCharType="begin"/>
            </w:r>
            <w:r>
              <w:rPr>
                <w:noProof/>
                <w:webHidden/>
              </w:rPr>
              <w:instrText xml:space="preserve"> PAGEREF _Toc219994882 \h </w:instrText>
            </w:r>
            <w:r>
              <w:rPr>
                <w:noProof/>
                <w:webHidden/>
              </w:rPr>
            </w:r>
            <w:r>
              <w:rPr>
                <w:noProof/>
                <w:webHidden/>
              </w:rPr>
              <w:fldChar w:fldCharType="separate"/>
            </w:r>
            <w:r w:rsidR="0085747B">
              <w:rPr>
                <w:noProof/>
                <w:webHidden/>
              </w:rPr>
              <w:t>9</w:t>
            </w:r>
            <w:r>
              <w:rPr>
                <w:noProof/>
                <w:webHidden/>
              </w:rPr>
              <w:fldChar w:fldCharType="end"/>
            </w:r>
          </w:hyperlink>
        </w:p>
        <w:p w14:paraId="454F6574" w14:textId="4C117684" w:rsidR="00BC68BF" w:rsidRDefault="00BC68BF">
          <w:pPr>
            <w:pStyle w:val="TM3"/>
            <w:rPr>
              <w:rFonts w:eastAsiaTheme="minorEastAsia"/>
              <w:noProof/>
              <w:color w:val="auto"/>
              <w:kern w:val="2"/>
              <w:sz w:val="24"/>
              <w:szCs w:val="24"/>
              <w:lang w:eastAsia="fr-FR"/>
              <w14:ligatures w14:val="standardContextual"/>
            </w:rPr>
          </w:pPr>
          <w:hyperlink w:anchor="_Toc219994883" w:history="1">
            <w:r w:rsidRPr="006C62C3">
              <w:rPr>
                <w:rStyle w:val="Lienhypertexte"/>
                <w:noProof/>
              </w:rPr>
              <w:t>PRIX 1004.</w:t>
            </w:r>
            <w:r>
              <w:rPr>
                <w:rFonts w:eastAsiaTheme="minorEastAsia"/>
                <w:noProof/>
                <w:color w:val="auto"/>
                <w:kern w:val="2"/>
                <w:sz w:val="24"/>
                <w:szCs w:val="24"/>
                <w:lang w:eastAsia="fr-FR"/>
                <w14:ligatures w14:val="standardContextual"/>
              </w:rPr>
              <w:tab/>
            </w:r>
            <w:r w:rsidRPr="006C62C3">
              <w:rPr>
                <w:rStyle w:val="Lienhypertexte"/>
                <w:noProof/>
              </w:rPr>
              <w:t>Etablissement et gestion du PRE et SOSED</w:t>
            </w:r>
            <w:r>
              <w:rPr>
                <w:noProof/>
                <w:webHidden/>
              </w:rPr>
              <w:tab/>
            </w:r>
            <w:r>
              <w:rPr>
                <w:noProof/>
                <w:webHidden/>
              </w:rPr>
              <w:fldChar w:fldCharType="begin"/>
            </w:r>
            <w:r>
              <w:rPr>
                <w:noProof/>
                <w:webHidden/>
              </w:rPr>
              <w:instrText xml:space="preserve"> PAGEREF _Toc219994883 \h </w:instrText>
            </w:r>
            <w:r>
              <w:rPr>
                <w:noProof/>
                <w:webHidden/>
              </w:rPr>
            </w:r>
            <w:r>
              <w:rPr>
                <w:noProof/>
                <w:webHidden/>
              </w:rPr>
              <w:fldChar w:fldCharType="separate"/>
            </w:r>
            <w:r w:rsidR="0085747B">
              <w:rPr>
                <w:noProof/>
                <w:webHidden/>
              </w:rPr>
              <w:t>10</w:t>
            </w:r>
            <w:r>
              <w:rPr>
                <w:noProof/>
                <w:webHidden/>
              </w:rPr>
              <w:fldChar w:fldCharType="end"/>
            </w:r>
          </w:hyperlink>
        </w:p>
        <w:p w14:paraId="11F3F66C" w14:textId="75B9A0AC" w:rsidR="00BC68BF" w:rsidRDefault="00BC68BF">
          <w:pPr>
            <w:pStyle w:val="TM3"/>
            <w:rPr>
              <w:rFonts w:eastAsiaTheme="minorEastAsia"/>
              <w:noProof/>
              <w:color w:val="auto"/>
              <w:kern w:val="2"/>
              <w:sz w:val="24"/>
              <w:szCs w:val="24"/>
              <w:lang w:eastAsia="fr-FR"/>
              <w14:ligatures w14:val="standardContextual"/>
            </w:rPr>
          </w:pPr>
          <w:hyperlink w:anchor="_Toc219994884" w:history="1">
            <w:r w:rsidRPr="006C62C3">
              <w:rPr>
                <w:rStyle w:val="Lienhypertexte"/>
                <w:noProof/>
              </w:rPr>
              <w:t>PRIX 1005.</w:t>
            </w:r>
            <w:r>
              <w:rPr>
                <w:rFonts w:eastAsiaTheme="minorEastAsia"/>
                <w:noProof/>
                <w:color w:val="auto"/>
                <w:kern w:val="2"/>
                <w:sz w:val="24"/>
                <w:szCs w:val="24"/>
                <w:lang w:eastAsia="fr-FR"/>
                <w14:ligatures w14:val="standardContextual"/>
              </w:rPr>
              <w:tab/>
            </w:r>
            <w:r w:rsidRPr="006C62C3">
              <w:rPr>
                <w:rStyle w:val="Lienhypertexte"/>
                <w:noProof/>
              </w:rPr>
              <w:t>Etudes d'exécution, d'organisation et de méthodes</w:t>
            </w:r>
            <w:r>
              <w:rPr>
                <w:noProof/>
                <w:webHidden/>
              </w:rPr>
              <w:tab/>
            </w:r>
            <w:r>
              <w:rPr>
                <w:noProof/>
                <w:webHidden/>
              </w:rPr>
              <w:fldChar w:fldCharType="begin"/>
            </w:r>
            <w:r>
              <w:rPr>
                <w:noProof/>
                <w:webHidden/>
              </w:rPr>
              <w:instrText xml:space="preserve"> PAGEREF _Toc219994884 \h </w:instrText>
            </w:r>
            <w:r>
              <w:rPr>
                <w:noProof/>
                <w:webHidden/>
              </w:rPr>
            </w:r>
            <w:r>
              <w:rPr>
                <w:noProof/>
                <w:webHidden/>
              </w:rPr>
              <w:fldChar w:fldCharType="separate"/>
            </w:r>
            <w:r w:rsidR="0085747B">
              <w:rPr>
                <w:noProof/>
                <w:webHidden/>
              </w:rPr>
              <w:t>12</w:t>
            </w:r>
            <w:r>
              <w:rPr>
                <w:noProof/>
                <w:webHidden/>
              </w:rPr>
              <w:fldChar w:fldCharType="end"/>
            </w:r>
          </w:hyperlink>
        </w:p>
        <w:p w14:paraId="57415A8F" w14:textId="14AAB23D" w:rsidR="00BC68BF" w:rsidRDefault="00BC68BF">
          <w:pPr>
            <w:pStyle w:val="TM3"/>
            <w:rPr>
              <w:rFonts w:eastAsiaTheme="minorEastAsia"/>
              <w:noProof/>
              <w:color w:val="auto"/>
              <w:kern w:val="2"/>
              <w:sz w:val="24"/>
              <w:szCs w:val="24"/>
              <w:lang w:eastAsia="fr-FR"/>
              <w14:ligatures w14:val="standardContextual"/>
            </w:rPr>
          </w:pPr>
          <w:hyperlink w:anchor="_Toc219994885" w:history="1">
            <w:r w:rsidRPr="006C62C3">
              <w:rPr>
                <w:rStyle w:val="Lienhypertexte"/>
                <w:noProof/>
              </w:rPr>
              <w:t>PRIX 1006.</w:t>
            </w:r>
            <w:r>
              <w:rPr>
                <w:rFonts w:eastAsiaTheme="minorEastAsia"/>
                <w:noProof/>
                <w:color w:val="auto"/>
                <w:kern w:val="2"/>
                <w:sz w:val="24"/>
                <w:szCs w:val="24"/>
                <w:lang w:eastAsia="fr-FR"/>
                <w14:ligatures w14:val="standardContextual"/>
              </w:rPr>
              <w:tab/>
            </w:r>
            <w:r w:rsidRPr="006C62C3">
              <w:rPr>
                <w:rStyle w:val="Lienhypertexte"/>
                <w:noProof/>
              </w:rPr>
              <w:t>Etat des lieux avant / après travaux</w:t>
            </w:r>
            <w:r>
              <w:rPr>
                <w:noProof/>
                <w:webHidden/>
              </w:rPr>
              <w:tab/>
            </w:r>
            <w:r>
              <w:rPr>
                <w:noProof/>
                <w:webHidden/>
              </w:rPr>
              <w:fldChar w:fldCharType="begin"/>
            </w:r>
            <w:r>
              <w:rPr>
                <w:noProof/>
                <w:webHidden/>
              </w:rPr>
              <w:instrText xml:space="preserve"> PAGEREF _Toc219994885 \h </w:instrText>
            </w:r>
            <w:r>
              <w:rPr>
                <w:noProof/>
                <w:webHidden/>
              </w:rPr>
            </w:r>
            <w:r>
              <w:rPr>
                <w:noProof/>
                <w:webHidden/>
              </w:rPr>
              <w:fldChar w:fldCharType="separate"/>
            </w:r>
            <w:r w:rsidR="0085747B">
              <w:rPr>
                <w:noProof/>
                <w:webHidden/>
              </w:rPr>
              <w:t>14</w:t>
            </w:r>
            <w:r>
              <w:rPr>
                <w:noProof/>
                <w:webHidden/>
              </w:rPr>
              <w:fldChar w:fldCharType="end"/>
            </w:r>
          </w:hyperlink>
        </w:p>
        <w:p w14:paraId="013C0B2D" w14:textId="3D6E1BE3" w:rsidR="00BC68BF" w:rsidRDefault="00BC68BF">
          <w:pPr>
            <w:pStyle w:val="TM3"/>
            <w:rPr>
              <w:rFonts w:eastAsiaTheme="minorEastAsia"/>
              <w:noProof/>
              <w:color w:val="auto"/>
              <w:kern w:val="2"/>
              <w:sz w:val="24"/>
              <w:szCs w:val="24"/>
              <w:lang w:eastAsia="fr-FR"/>
              <w14:ligatures w14:val="standardContextual"/>
            </w:rPr>
          </w:pPr>
          <w:hyperlink w:anchor="_Toc219994886" w:history="1">
            <w:r w:rsidRPr="006C62C3">
              <w:rPr>
                <w:rStyle w:val="Lienhypertexte"/>
                <w:noProof/>
              </w:rPr>
              <w:t>PRIX 1007.</w:t>
            </w:r>
            <w:r>
              <w:rPr>
                <w:rFonts w:eastAsiaTheme="minorEastAsia"/>
                <w:noProof/>
                <w:color w:val="auto"/>
                <w:kern w:val="2"/>
                <w:sz w:val="24"/>
                <w:szCs w:val="24"/>
                <w:lang w:eastAsia="fr-FR"/>
                <w14:ligatures w14:val="standardContextual"/>
              </w:rPr>
              <w:tab/>
            </w:r>
            <w:r w:rsidRPr="006C62C3">
              <w:rPr>
                <w:rStyle w:val="Lienhypertexte"/>
                <w:noProof/>
              </w:rPr>
              <w:t>Implantation, piquetage, nivellement et suivi topographique</w:t>
            </w:r>
            <w:r>
              <w:rPr>
                <w:noProof/>
                <w:webHidden/>
              </w:rPr>
              <w:tab/>
            </w:r>
            <w:r>
              <w:rPr>
                <w:noProof/>
                <w:webHidden/>
              </w:rPr>
              <w:fldChar w:fldCharType="begin"/>
            </w:r>
            <w:r>
              <w:rPr>
                <w:noProof/>
                <w:webHidden/>
              </w:rPr>
              <w:instrText xml:space="preserve"> PAGEREF _Toc219994886 \h </w:instrText>
            </w:r>
            <w:r>
              <w:rPr>
                <w:noProof/>
                <w:webHidden/>
              </w:rPr>
            </w:r>
            <w:r>
              <w:rPr>
                <w:noProof/>
                <w:webHidden/>
              </w:rPr>
              <w:fldChar w:fldCharType="separate"/>
            </w:r>
            <w:r w:rsidR="0085747B">
              <w:rPr>
                <w:noProof/>
                <w:webHidden/>
              </w:rPr>
              <w:t>15</w:t>
            </w:r>
            <w:r>
              <w:rPr>
                <w:noProof/>
                <w:webHidden/>
              </w:rPr>
              <w:fldChar w:fldCharType="end"/>
            </w:r>
          </w:hyperlink>
        </w:p>
        <w:p w14:paraId="77856E0C" w14:textId="1A69DB87" w:rsidR="00BC68BF" w:rsidRDefault="00BC68BF">
          <w:pPr>
            <w:pStyle w:val="TM3"/>
            <w:rPr>
              <w:rFonts w:eastAsiaTheme="minorEastAsia"/>
              <w:noProof/>
              <w:color w:val="auto"/>
              <w:kern w:val="2"/>
              <w:sz w:val="24"/>
              <w:szCs w:val="24"/>
              <w:lang w:eastAsia="fr-FR"/>
              <w14:ligatures w14:val="standardContextual"/>
            </w:rPr>
          </w:pPr>
          <w:hyperlink w:anchor="_Toc219994887" w:history="1">
            <w:r w:rsidRPr="006C62C3">
              <w:rPr>
                <w:rStyle w:val="Lienhypertexte"/>
                <w:noProof/>
              </w:rPr>
              <w:t>PRIX 1008.</w:t>
            </w:r>
            <w:r>
              <w:rPr>
                <w:rFonts w:eastAsiaTheme="minorEastAsia"/>
                <w:noProof/>
                <w:color w:val="auto"/>
                <w:kern w:val="2"/>
                <w:sz w:val="24"/>
                <w:szCs w:val="24"/>
                <w:lang w:eastAsia="fr-FR"/>
                <w14:ligatures w14:val="standardContextual"/>
              </w:rPr>
              <w:tab/>
            </w:r>
            <w:r w:rsidRPr="006C62C3">
              <w:rPr>
                <w:rStyle w:val="Lienhypertexte"/>
                <w:noProof/>
              </w:rPr>
              <w:t>Dossier des ouvrages exécutés (DOE)</w:t>
            </w:r>
            <w:r>
              <w:rPr>
                <w:noProof/>
                <w:webHidden/>
              </w:rPr>
              <w:tab/>
            </w:r>
            <w:r>
              <w:rPr>
                <w:noProof/>
                <w:webHidden/>
              </w:rPr>
              <w:fldChar w:fldCharType="begin"/>
            </w:r>
            <w:r>
              <w:rPr>
                <w:noProof/>
                <w:webHidden/>
              </w:rPr>
              <w:instrText xml:space="preserve"> PAGEREF _Toc219994887 \h </w:instrText>
            </w:r>
            <w:r>
              <w:rPr>
                <w:noProof/>
                <w:webHidden/>
              </w:rPr>
            </w:r>
            <w:r>
              <w:rPr>
                <w:noProof/>
                <w:webHidden/>
              </w:rPr>
              <w:fldChar w:fldCharType="separate"/>
            </w:r>
            <w:r w:rsidR="0085747B">
              <w:rPr>
                <w:noProof/>
                <w:webHidden/>
              </w:rPr>
              <w:t>16</w:t>
            </w:r>
            <w:r>
              <w:rPr>
                <w:noProof/>
                <w:webHidden/>
              </w:rPr>
              <w:fldChar w:fldCharType="end"/>
            </w:r>
          </w:hyperlink>
        </w:p>
        <w:p w14:paraId="54DBC51C" w14:textId="249E4D51" w:rsidR="00BC68BF" w:rsidRDefault="00BC68BF">
          <w:pPr>
            <w:pStyle w:val="TM1"/>
            <w:tabs>
              <w:tab w:val="left" w:pos="1320"/>
            </w:tabs>
            <w:rPr>
              <w:rFonts w:eastAsiaTheme="minorEastAsia"/>
              <w:b w:val="0"/>
              <w:caps w:val="0"/>
              <w:color w:val="auto"/>
              <w:kern w:val="2"/>
              <w:sz w:val="24"/>
              <w:szCs w:val="24"/>
              <w:lang w:eastAsia="fr-FR"/>
              <w14:ligatures w14:val="standardContextual"/>
            </w:rPr>
          </w:pPr>
          <w:hyperlink w:anchor="_Toc219994888" w:history="1">
            <w:r w:rsidRPr="006C62C3">
              <w:rPr>
                <w:rStyle w:val="Lienhypertexte"/>
              </w:rPr>
              <w:t>SERIE 2000.</w:t>
            </w:r>
            <w:r>
              <w:rPr>
                <w:rFonts w:eastAsiaTheme="minorEastAsia"/>
                <w:b w:val="0"/>
                <w:caps w:val="0"/>
                <w:color w:val="auto"/>
                <w:kern w:val="2"/>
                <w:sz w:val="24"/>
                <w:szCs w:val="24"/>
                <w:lang w:eastAsia="fr-FR"/>
                <w14:ligatures w14:val="standardContextual"/>
              </w:rPr>
              <w:tab/>
            </w:r>
            <w:r w:rsidRPr="006C62C3">
              <w:rPr>
                <w:rStyle w:val="Lienhypertexte"/>
              </w:rPr>
              <w:t>TRAVAUX PREPARATOIRES</w:t>
            </w:r>
            <w:r>
              <w:rPr>
                <w:webHidden/>
              </w:rPr>
              <w:tab/>
            </w:r>
            <w:r>
              <w:rPr>
                <w:webHidden/>
              </w:rPr>
              <w:fldChar w:fldCharType="begin"/>
            </w:r>
            <w:r>
              <w:rPr>
                <w:webHidden/>
              </w:rPr>
              <w:instrText xml:space="preserve"> PAGEREF _Toc219994888 \h </w:instrText>
            </w:r>
            <w:r>
              <w:rPr>
                <w:webHidden/>
              </w:rPr>
            </w:r>
            <w:r>
              <w:rPr>
                <w:webHidden/>
              </w:rPr>
              <w:fldChar w:fldCharType="separate"/>
            </w:r>
            <w:r w:rsidR="0085747B">
              <w:rPr>
                <w:webHidden/>
              </w:rPr>
              <w:t>17</w:t>
            </w:r>
            <w:r>
              <w:rPr>
                <w:webHidden/>
              </w:rPr>
              <w:fldChar w:fldCharType="end"/>
            </w:r>
          </w:hyperlink>
        </w:p>
        <w:p w14:paraId="0E25A734" w14:textId="351CA297" w:rsidR="00BC68BF" w:rsidRDefault="00BC68BF">
          <w:pPr>
            <w:pStyle w:val="TM3"/>
            <w:rPr>
              <w:rFonts w:eastAsiaTheme="minorEastAsia"/>
              <w:noProof/>
              <w:color w:val="auto"/>
              <w:kern w:val="2"/>
              <w:sz w:val="24"/>
              <w:szCs w:val="24"/>
              <w:lang w:eastAsia="fr-FR"/>
              <w14:ligatures w14:val="standardContextual"/>
            </w:rPr>
          </w:pPr>
          <w:hyperlink w:anchor="_Toc219994889" w:history="1">
            <w:r w:rsidRPr="006C62C3">
              <w:rPr>
                <w:rStyle w:val="Lienhypertexte"/>
                <w:noProof/>
              </w:rPr>
              <w:t>PRIX 2001.</w:t>
            </w:r>
            <w:r>
              <w:rPr>
                <w:rFonts w:eastAsiaTheme="minorEastAsia"/>
                <w:noProof/>
                <w:color w:val="auto"/>
                <w:kern w:val="2"/>
                <w:sz w:val="24"/>
                <w:szCs w:val="24"/>
                <w:lang w:eastAsia="fr-FR"/>
                <w14:ligatures w14:val="standardContextual"/>
              </w:rPr>
              <w:tab/>
            </w:r>
            <w:r w:rsidRPr="006C62C3">
              <w:rPr>
                <w:rStyle w:val="Lienhypertexte"/>
                <w:noProof/>
              </w:rPr>
              <w:t>Débroussaillage des abords d'ouvrage</w:t>
            </w:r>
            <w:r>
              <w:rPr>
                <w:noProof/>
                <w:webHidden/>
              </w:rPr>
              <w:tab/>
            </w:r>
            <w:r>
              <w:rPr>
                <w:noProof/>
                <w:webHidden/>
              </w:rPr>
              <w:fldChar w:fldCharType="begin"/>
            </w:r>
            <w:r>
              <w:rPr>
                <w:noProof/>
                <w:webHidden/>
              </w:rPr>
              <w:instrText xml:space="preserve"> PAGEREF _Toc219994889 \h </w:instrText>
            </w:r>
            <w:r>
              <w:rPr>
                <w:noProof/>
                <w:webHidden/>
              </w:rPr>
            </w:r>
            <w:r>
              <w:rPr>
                <w:noProof/>
                <w:webHidden/>
              </w:rPr>
              <w:fldChar w:fldCharType="separate"/>
            </w:r>
            <w:r w:rsidR="0085747B">
              <w:rPr>
                <w:noProof/>
                <w:webHidden/>
              </w:rPr>
              <w:t>17</w:t>
            </w:r>
            <w:r>
              <w:rPr>
                <w:noProof/>
                <w:webHidden/>
              </w:rPr>
              <w:fldChar w:fldCharType="end"/>
            </w:r>
          </w:hyperlink>
        </w:p>
        <w:p w14:paraId="558C3C2C" w14:textId="702AC31C" w:rsidR="00BC68BF" w:rsidRDefault="00BC68BF">
          <w:pPr>
            <w:pStyle w:val="TM3"/>
            <w:rPr>
              <w:rFonts w:eastAsiaTheme="minorEastAsia"/>
              <w:noProof/>
              <w:color w:val="auto"/>
              <w:kern w:val="2"/>
              <w:sz w:val="24"/>
              <w:szCs w:val="24"/>
              <w:lang w:eastAsia="fr-FR"/>
              <w14:ligatures w14:val="standardContextual"/>
            </w:rPr>
          </w:pPr>
          <w:hyperlink w:anchor="_Toc219994890" w:history="1">
            <w:r w:rsidRPr="006C62C3">
              <w:rPr>
                <w:rStyle w:val="Lienhypertexte"/>
                <w:noProof/>
              </w:rPr>
              <w:t>PRIX 2002.</w:t>
            </w:r>
            <w:r>
              <w:rPr>
                <w:rFonts w:eastAsiaTheme="minorEastAsia"/>
                <w:noProof/>
                <w:color w:val="auto"/>
                <w:kern w:val="2"/>
                <w:sz w:val="24"/>
                <w:szCs w:val="24"/>
                <w:lang w:eastAsia="fr-FR"/>
                <w14:ligatures w14:val="standardContextual"/>
              </w:rPr>
              <w:tab/>
            </w:r>
            <w:r w:rsidRPr="006C62C3">
              <w:rPr>
                <w:rStyle w:val="Lienhypertexte"/>
                <w:noProof/>
              </w:rPr>
              <w:t>Consolidation piste d'accès Amont</w:t>
            </w:r>
            <w:r>
              <w:rPr>
                <w:noProof/>
                <w:webHidden/>
              </w:rPr>
              <w:tab/>
            </w:r>
            <w:r>
              <w:rPr>
                <w:noProof/>
                <w:webHidden/>
              </w:rPr>
              <w:fldChar w:fldCharType="begin"/>
            </w:r>
            <w:r>
              <w:rPr>
                <w:noProof/>
                <w:webHidden/>
              </w:rPr>
              <w:instrText xml:space="preserve"> PAGEREF _Toc219994890 \h </w:instrText>
            </w:r>
            <w:r>
              <w:rPr>
                <w:noProof/>
                <w:webHidden/>
              </w:rPr>
            </w:r>
            <w:r>
              <w:rPr>
                <w:noProof/>
                <w:webHidden/>
              </w:rPr>
              <w:fldChar w:fldCharType="separate"/>
            </w:r>
            <w:r w:rsidR="0085747B">
              <w:rPr>
                <w:noProof/>
                <w:webHidden/>
              </w:rPr>
              <w:t>18</w:t>
            </w:r>
            <w:r>
              <w:rPr>
                <w:noProof/>
                <w:webHidden/>
              </w:rPr>
              <w:fldChar w:fldCharType="end"/>
            </w:r>
          </w:hyperlink>
        </w:p>
        <w:p w14:paraId="7FED4C5B" w14:textId="1C3411F0" w:rsidR="00BC68BF" w:rsidRDefault="00BC68BF">
          <w:pPr>
            <w:pStyle w:val="TM3"/>
            <w:rPr>
              <w:rFonts w:eastAsiaTheme="minorEastAsia"/>
              <w:noProof/>
              <w:color w:val="auto"/>
              <w:kern w:val="2"/>
              <w:sz w:val="24"/>
              <w:szCs w:val="24"/>
              <w:lang w:eastAsia="fr-FR"/>
              <w14:ligatures w14:val="standardContextual"/>
            </w:rPr>
          </w:pPr>
          <w:hyperlink w:anchor="_Toc219994891" w:history="1">
            <w:r w:rsidRPr="006C62C3">
              <w:rPr>
                <w:rStyle w:val="Lienhypertexte"/>
                <w:noProof/>
              </w:rPr>
              <w:t>PRIX 2003.</w:t>
            </w:r>
            <w:r>
              <w:rPr>
                <w:rFonts w:eastAsiaTheme="minorEastAsia"/>
                <w:noProof/>
                <w:color w:val="auto"/>
                <w:kern w:val="2"/>
                <w:sz w:val="24"/>
                <w:szCs w:val="24"/>
                <w:lang w:eastAsia="fr-FR"/>
                <w14:ligatures w14:val="standardContextual"/>
              </w:rPr>
              <w:tab/>
            </w:r>
            <w:r w:rsidRPr="006C62C3">
              <w:rPr>
                <w:rStyle w:val="Lienhypertexte"/>
                <w:noProof/>
              </w:rPr>
              <w:t>Amenée et repli du matériel et matériaux, yc moyens d'accès pour travaux Aval</w:t>
            </w:r>
            <w:r>
              <w:rPr>
                <w:noProof/>
                <w:webHidden/>
              </w:rPr>
              <w:tab/>
            </w:r>
            <w:r>
              <w:rPr>
                <w:noProof/>
                <w:webHidden/>
              </w:rPr>
              <w:fldChar w:fldCharType="begin"/>
            </w:r>
            <w:r>
              <w:rPr>
                <w:noProof/>
                <w:webHidden/>
              </w:rPr>
              <w:instrText xml:space="preserve"> PAGEREF _Toc219994891 \h </w:instrText>
            </w:r>
            <w:r>
              <w:rPr>
                <w:noProof/>
                <w:webHidden/>
              </w:rPr>
            </w:r>
            <w:r>
              <w:rPr>
                <w:noProof/>
                <w:webHidden/>
              </w:rPr>
              <w:fldChar w:fldCharType="separate"/>
            </w:r>
            <w:r w:rsidR="0085747B">
              <w:rPr>
                <w:noProof/>
                <w:webHidden/>
              </w:rPr>
              <w:t>19</w:t>
            </w:r>
            <w:r>
              <w:rPr>
                <w:noProof/>
                <w:webHidden/>
              </w:rPr>
              <w:fldChar w:fldCharType="end"/>
            </w:r>
          </w:hyperlink>
        </w:p>
        <w:p w14:paraId="4D97403C" w14:textId="7B97EE3E" w:rsidR="00BC68BF" w:rsidRDefault="00BC68BF">
          <w:pPr>
            <w:pStyle w:val="TM3"/>
            <w:rPr>
              <w:rFonts w:eastAsiaTheme="minorEastAsia"/>
              <w:noProof/>
              <w:color w:val="auto"/>
              <w:kern w:val="2"/>
              <w:sz w:val="24"/>
              <w:szCs w:val="24"/>
              <w:lang w:eastAsia="fr-FR"/>
              <w14:ligatures w14:val="standardContextual"/>
            </w:rPr>
          </w:pPr>
          <w:hyperlink w:anchor="_Toc219994892" w:history="1">
            <w:r w:rsidRPr="006C62C3">
              <w:rPr>
                <w:rStyle w:val="Lienhypertexte"/>
                <w:noProof/>
              </w:rPr>
              <w:t>PRIX 2004.</w:t>
            </w:r>
            <w:r>
              <w:rPr>
                <w:rFonts w:eastAsiaTheme="minorEastAsia"/>
                <w:noProof/>
                <w:color w:val="auto"/>
                <w:kern w:val="2"/>
                <w:sz w:val="24"/>
                <w:szCs w:val="24"/>
                <w:lang w:eastAsia="fr-FR"/>
                <w14:ligatures w14:val="standardContextual"/>
              </w:rPr>
              <w:tab/>
            </w:r>
            <w:r w:rsidRPr="006C62C3">
              <w:rPr>
                <w:rStyle w:val="Lienhypertexte"/>
                <w:noProof/>
              </w:rPr>
              <w:t>Mise hors d'eau du chantier (batardeaux, filtres, pompage)</w:t>
            </w:r>
            <w:r>
              <w:rPr>
                <w:noProof/>
                <w:webHidden/>
              </w:rPr>
              <w:tab/>
            </w:r>
            <w:r>
              <w:rPr>
                <w:noProof/>
                <w:webHidden/>
              </w:rPr>
              <w:fldChar w:fldCharType="begin"/>
            </w:r>
            <w:r>
              <w:rPr>
                <w:noProof/>
                <w:webHidden/>
              </w:rPr>
              <w:instrText xml:space="preserve"> PAGEREF _Toc219994892 \h </w:instrText>
            </w:r>
            <w:r>
              <w:rPr>
                <w:noProof/>
                <w:webHidden/>
              </w:rPr>
            </w:r>
            <w:r>
              <w:rPr>
                <w:noProof/>
                <w:webHidden/>
              </w:rPr>
              <w:fldChar w:fldCharType="separate"/>
            </w:r>
            <w:r w:rsidR="0085747B">
              <w:rPr>
                <w:noProof/>
                <w:webHidden/>
              </w:rPr>
              <w:t>20</w:t>
            </w:r>
            <w:r>
              <w:rPr>
                <w:noProof/>
                <w:webHidden/>
              </w:rPr>
              <w:fldChar w:fldCharType="end"/>
            </w:r>
          </w:hyperlink>
        </w:p>
        <w:p w14:paraId="3E881D55" w14:textId="07AAD7D7" w:rsidR="00BC68BF" w:rsidRDefault="00BC68BF">
          <w:pPr>
            <w:pStyle w:val="TM3"/>
            <w:rPr>
              <w:rFonts w:eastAsiaTheme="minorEastAsia"/>
              <w:noProof/>
              <w:color w:val="auto"/>
              <w:kern w:val="2"/>
              <w:sz w:val="24"/>
              <w:szCs w:val="24"/>
              <w:lang w:eastAsia="fr-FR"/>
              <w14:ligatures w14:val="standardContextual"/>
            </w:rPr>
          </w:pPr>
          <w:hyperlink w:anchor="_Toc219994893" w:history="1">
            <w:r w:rsidRPr="006C62C3">
              <w:rPr>
                <w:rStyle w:val="Lienhypertexte"/>
                <w:noProof/>
              </w:rPr>
              <w:t>PM - Balisage et signalisation pour coupure de nuit de la bretelle de sortie</w:t>
            </w:r>
            <w:r>
              <w:rPr>
                <w:noProof/>
                <w:webHidden/>
              </w:rPr>
              <w:tab/>
            </w:r>
            <w:r>
              <w:rPr>
                <w:noProof/>
                <w:webHidden/>
              </w:rPr>
              <w:fldChar w:fldCharType="begin"/>
            </w:r>
            <w:r>
              <w:rPr>
                <w:noProof/>
                <w:webHidden/>
              </w:rPr>
              <w:instrText xml:space="preserve"> PAGEREF _Toc219994893 \h </w:instrText>
            </w:r>
            <w:r>
              <w:rPr>
                <w:noProof/>
                <w:webHidden/>
              </w:rPr>
            </w:r>
            <w:r>
              <w:rPr>
                <w:noProof/>
                <w:webHidden/>
              </w:rPr>
              <w:fldChar w:fldCharType="separate"/>
            </w:r>
            <w:r w:rsidR="0085747B">
              <w:rPr>
                <w:noProof/>
                <w:webHidden/>
              </w:rPr>
              <w:t>22</w:t>
            </w:r>
            <w:r>
              <w:rPr>
                <w:noProof/>
                <w:webHidden/>
              </w:rPr>
              <w:fldChar w:fldCharType="end"/>
            </w:r>
          </w:hyperlink>
        </w:p>
        <w:p w14:paraId="06DA1010" w14:textId="36E354E5" w:rsidR="00BC68BF" w:rsidRDefault="00BC68BF">
          <w:pPr>
            <w:pStyle w:val="TM1"/>
            <w:tabs>
              <w:tab w:val="left" w:pos="1320"/>
            </w:tabs>
            <w:rPr>
              <w:rFonts w:eastAsiaTheme="minorEastAsia"/>
              <w:b w:val="0"/>
              <w:caps w:val="0"/>
              <w:color w:val="auto"/>
              <w:kern w:val="2"/>
              <w:sz w:val="24"/>
              <w:szCs w:val="24"/>
              <w:lang w:eastAsia="fr-FR"/>
              <w14:ligatures w14:val="standardContextual"/>
            </w:rPr>
          </w:pPr>
          <w:hyperlink w:anchor="_Toc219994894" w:history="1">
            <w:r w:rsidRPr="006C62C3">
              <w:rPr>
                <w:rStyle w:val="Lienhypertexte"/>
              </w:rPr>
              <w:t>SERIE 3000.</w:t>
            </w:r>
            <w:r>
              <w:rPr>
                <w:rFonts w:eastAsiaTheme="minorEastAsia"/>
                <w:b w:val="0"/>
                <w:caps w:val="0"/>
                <w:color w:val="auto"/>
                <w:kern w:val="2"/>
                <w:sz w:val="24"/>
                <w:szCs w:val="24"/>
                <w:lang w:eastAsia="fr-FR"/>
                <w14:ligatures w14:val="standardContextual"/>
              </w:rPr>
              <w:tab/>
            </w:r>
            <w:r w:rsidRPr="006C62C3">
              <w:rPr>
                <w:rStyle w:val="Lienhypertexte"/>
              </w:rPr>
              <w:t>TRAVAUX AMENAGEMENT DES TALUS</w:t>
            </w:r>
            <w:r>
              <w:rPr>
                <w:webHidden/>
              </w:rPr>
              <w:tab/>
            </w:r>
            <w:r>
              <w:rPr>
                <w:webHidden/>
              </w:rPr>
              <w:fldChar w:fldCharType="begin"/>
            </w:r>
            <w:r>
              <w:rPr>
                <w:webHidden/>
              </w:rPr>
              <w:instrText xml:space="preserve"> PAGEREF _Toc219994894 \h </w:instrText>
            </w:r>
            <w:r>
              <w:rPr>
                <w:webHidden/>
              </w:rPr>
            </w:r>
            <w:r>
              <w:rPr>
                <w:webHidden/>
              </w:rPr>
              <w:fldChar w:fldCharType="separate"/>
            </w:r>
            <w:r w:rsidR="0085747B">
              <w:rPr>
                <w:webHidden/>
              </w:rPr>
              <w:t>23</w:t>
            </w:r>
            <w:r>
              <w:rPr>
                <w:webHidden/>
              </w:rPr>
              <w:fldChar w:fldCharType="end"/>
            </w:r>
          </w:hyperlink>
        </w:p>
        <w:p w14:paraId="76A6E28B" w14:textId="1122A4FA" w:rsidR="00BC68BF" w:rsidRDefault="00BC68BF">
          <w:pPr>
            <w:pStyle w:val="TM3"/>
            <w:rPr>
              <w:rFonts w:eastAsiaTheme="minorEastAsia"/>
              <w:noProof/>
              <w:color w:val="auto"/>
              <w:kern w:val="2"/>
              <w:sz w:val="24"/>
              <w:szCs w:val="24"/>
              <w:lang w:eastAsia="fr-FR"/>
              <w14:ligatures w14:val="standardContextual"/>
            </w:rPr>
          </w:pPr>
          <w:hyperlink w:anchor="_Toc219994895" w:history="1">
            <w:r w:rsidRPr="006C62C3">
              <w:rPr>
                <w:rStyle w:val="Lienhypertexte"/>
                <w:noProof/>
              </w:rPr>
              <w:t>PRIX 3001.</w:t>
            </w:r>
            <w:r>
              <w:rPr>
                <w:rFonts w:eastAsiaTheme="minorEastAsia"/>
                <w:noProof/>
                <w:color w:val="auto"/>
                <w:kern w:val="2"/>
                <w:sz w:val="24"/>
                <w:szCs w:val="24"/>
                <w:lang w:eastAsia="fr-FR"/>
                <w14:ligatures w14:val="standardContextual"/>
              </w:rPr>
              <w:tab/>
            </w:r>
            <w:r w:rsidRPr="006C62C3">
              <w:rPr>
                <w:rStyle w:val="Lienhypertexte"/>
                <w:noProof/>
              </w:rPr>
              <w:t>Fourniture et pose de géotextile</w:t>
            </w:r>
            <w:r>
              <w:rPr>
                <w:noProof/>
                <w:webHidden/>
              </w:rPr>
              <w:tab/>
            </w:r>
            <w:r>
              <w:rPr>
                <w:noProof/>
                <w:webHidden/>
              </w:rPr>
              <w:fldChar w:fldCharType="begin"/>
            </w:r>
            <w:r>
              <w:rPr>
                <w:noProof/>
                <w:webHidden/>
              </w:rPr>
              <w:instrText xml:space="preserve"> PAGEREF _Toc219994895 \h </w:instrText>
            </w:r>
            <w:r>
              <w:rPr>
                <w:noProof/>
                <w:webHidden/>
              </w:rPr>
            </w:r>
            <w:r>
              <w:rPr>
                <w:noProof/>
                <w:webHidden/>
              </w:rPr>
              <w:fldChar w:fldCharType="separate"/>
            </w:r>
            <w:r w:rsidR="0085747B">
              <w:rPr>
                <w:noProof/>
                <w:webHidden/>
              </w:rPr>
              <w:t>23</w:t>
            </w:r>
            <w:r>
              <w:rPr>
                <w:noProof/>
                <w:webHidden/>
              </w:rPr>
              <w:fldChar w:fldCharType="end"/>
            </w:r>
          </w:hyperlink>
        </w:p>
        <w:p w14:paraId="7B4DD931" w14:textId="5010EF96" w:rsidR="00BC68BF" w:rsidRDefault="00BC68BF">
          <w:pPr>
            <w:pStyle w:val="TM3"/>
            <w:rPr>
              <w:rFonts w:eastAsiaTheme="minorEastAsia"/>
              <w:noProof/>
              <w:color w:val="auto"/>
              <w:kern w:val="2"/>
              <w:sz w:val="24"/>
              <w:szCs w:val="24"/>
              <w:lang w:eastAsia="fr-FR"/>
              <w14:ligatures w14:val="standardContextual"/>
            </w:rPr>
          </w:pPr>
          <w:hyperlink w:anchor="_Toc219994896" w:history="1">
            <w:r w:rsidRPr="006C62C3">
              <w:rPr>
                <w:rStyle w:val="Lienhypertexte"/>
                <w:noProof/>
              </w:rPr>
              <w:t>PRIX 3002.</w:t>
            </w:r>
            <w:r>
              <w:rPr>
                <w:rFonts w:eastAsiaTheme="minorEastAsia"/>
                <w:noProof/>
                <w:color w:val="auto"/>
                <w:kern w:val="2"/>
                <w:sz w:val="24"/>
                <w:szCs w:val="24"/>
                <w:lang w:eastAsia="fr-FR"/>
                <w14:ligatures w14:val="standardContextual"/>
              </w:rPr>
              <w:tab/>
            </w:r>
            <w:r w:rsidRPr="006C62C3">
              <w:rPr>
                <w:rStyle w:val="Lienhypertexte"/>
                <w:noProof/>
              </w:rPr>
              <w:t>Fourniture et pose de clôtures souples</w:t>
            </w:r>
            <w:r>
              <w:rPr>
                <w:noProof/>
                <w:webHidden/>
              </w:rPr>
              <w:tab/>
            </w:r>
            <w:r>
              <w:rPr>
                <w:noProof/>
                <w:webHidden/>
              </w:rPr>
              <w:fldChar w:fldCharType="begin"/>
            </w:r>
            <w:r>
              <w:rPr>
                <w:noProof/>
                <w:webHidden/>
              </w:rPr>
              <w:instrText xml:space="preserve"> PAGEREF _Toc219994896 \h </w:instrText>
            </w:r>
            <w:r>
              <w:rPr>
                <w:noProof/>
                <w:webHidden/>
              </w:rPr>
            </w:r>
            <w:r>
              <w:rPr>
                <w:noProof/>
                <w:webHidden/>
              </w:rPr>
              <w:fldChar w:fldCharType="separate"/>
            </w:r>
            <w:r w:rsidR="0085747B">
              <w:rPr>
                <w:noProof/>
                <w:webHidden/>
              </w:rPr>
              <w:t>24</w:t>
            </w:r>
            <w:r>
              <w:rPr>
                <w:noProof/>
                <w:webHidden/>
              </w:rPr>
              <w:fldChar w:fldCharType="end"/>
            </w:r>
          </w:hyperlink>
        </w:p>
        <w:p w14:paraId="74921FD0" w14:textId="6351031E" w:rsidR="00BC68BF" w:rsidRDefault="00BC68BF">
          <w:pPr>
            <w:pStyle w:val="TM1"/>
            <w:tabs>
              <w:tab w:val="left" w:pos="1320"/>
            </w:tabs>
            <w:rPr>
              <w:rFonts w:eastAsiaTheme="minorEastAsia"/>
              <w:b w:val="0"/>
              <w:caps w:val="0"/>
              <w:color w:val="auto"/>
              <w:kern w:val="2"/>
              <w:sz w:val="24"/>
              <w:szCs w:val="24"/>
              <w:lang w:eastAsia="fr-FR"/>
              <w14:ligatures w14:val="standardContextual"/>
            </w:rPr>
          </w:pPr>
          <w:hyperlink w:anchor="_Toc219994897" w:history="1">
            <w:r w:rsidRPr="006C62C3">
              <w:rPr>
                <w:rStyle w:val="Lienhypertexte"/>
              </w:rPr>
              <w:t>SERIE 4000.</w:t>
            </w:r>
            <w:r>
              <w:rPr>
                <w:rFonts w:eastAsiaTheme="minorEastAsia"/>
                <w:b w:val="0"/>
                <w:caps w:val="0"/>
                <w:color w:val="auto"/>
                <w:kern w:val="2"/>
                <w:sz w:val="24"/>
                <w:szCs w:val="24"/>
                <w:lang w:eastAsia="fr-FR"/>
                <w14:ligatures w14:val="standardContextual"/>
              </w:rPr>
              <w:tab/>
            </w:r>
            <w:r w:rsidRPr="006C62C3">
              <w:rPr>
                <w:rStyle w:val="Lienhypertexte"/>
              </w:rPr>
              <w:t>TRAVAUX DE REPARATION</w:t>
            </w:r>
            <w:r>
              <w:rPr>
                <w:webHidden/>
              </w:rPr>
              <w:tab/>
            </w:r>
            <w:r>
              <w:rPr>
                <w:webHidden/>
              </w:rPr>
              <w:fldChar w:fldCharType="begin"/>
            </w:r>
            <w:r>
              <w:rPr>
                <w:webHidden/>
              </w:rPr>
              <w:instrText xml:space="preserve"> PAGEREF _Toc219994897 \h </w:instrText>
            </w:r>
            <w:r>
              <w:rPr>
                <w:webHidden/>
              </w:rPr>
            </w:r>
            <w:r>
              <w:rPr>
                <w:webHidden/>
              </w:rPr>
              <w:fldChar w:fldCharType="separate"/>
            </w:r>
            <w:r w:rsidR="0085747B">
              <w:rPr>
                <w:webHidden/>
              </w:rPr>
              <w:t>25</w:t>
            </w:r>
            <w:r>
              <w:rPr>
                <w:webHidden/>
              </w:rPr>
              <w:fldChar w:fldCharType="end"/>
            </w:r>
          </w:hyperlink>
        </w:p>
        <w:p w14:paraId="24DB67E0" w14:textId="0FBC3942" w:rsidR="00BC68BF" w:rsidRDefault="00BC68BF">
          <w:pPr>
            <w:pStyle w:val="TM3"/>
            <w:rPr>
              <w:rFonts w:eastAsiaTheme="minorEastAsia"/>
              <w:noProof/>
              <w:color w:val="auto"/>
              <w:kern w:val="2"/>
              <w:sz w:val="24"/>
              <w:szCs w:val="24"/>
              <w:lang w:eastAsia="fr-FR"/>
              <w14:ligatures w14:val="standardContextual"/>
            </w:rPr>
          </w:pPr>
          <w:hyperlink w:anchor="_Toc219994898" w:history="1">
            <w:r w:rsidRPr="006C62C3">
              <w:rPr>
                <w:rStyle w:val="Lienhypertexte"/>
                <w:noProof/>
              </w:rPr>
              <w:t>PRIX 4001.</w:t>
            </w:r>
            <w:r>
              <w:rPr>
                <w:rFonts w:eastAsiaTheme="minorEastAsia"/>
                <w:noProof/>
                <w:color w:val="auto"/>
                <w:kern w:val="2"/>
                <w:sz w:val="24"/>
                <w:szCs w:val="24"/>
                <w:lang w:eastAsia="fr-FR"/>
                <w14:ligatures w14:val="standardContextual"/>
              </w:rPr>
              <w:tab/>
            </w:r>
            <w:r w:rsidRPr="006C62C3">
              <w:rPr>
                <w:rStyle w:val="Lienhypertexte"/>
                <w:noProof/>
              </w:rPr>
              <w:t>Nettoyage de la buse</w:t>
            </w:r>
            <w:r>
              <w:rPr>
                <w:noProof/>
                <w:webHidden/>
              </w:rPr>
              <w:tab/>
            </w:r>
            <w:r>
              <w:rPr>
                <w:noProof/>
                <w:webHidden/>
              </w:rPr>
              <w:fldChar w:fldCharType="begin"/>
            </w:r>
            <w:r>
              <w:rPr>
                <w:noProof/>
                <w:webHidden/>
              </w:rPr>
              <w:instrText xml:space="preserve"> PAGEREF _Toc219994898 \h </w:instrText>
            </w:r>
            <w:r>
              <w:rPr>
                <w:noProof/>
                <w:webHidden/>
              </w:rPr>
            </w:r>
            <w:r>
              <w:rPr>
                <w:noProof/>
                <w:webHidden/>
              </w:rPr>
              <w:fldChar w:fldCharType="separate"/>
            </w:r>
            <w:r w:rsidR="0085747B">
              <w:rPr>
                <w:noProof/>
                <w:webHidden/>
              </w:rPr>
              <w:t>25</w:t>
            </w:r>
            <w:r>
              <w:rPr>
                <w:noProof/>
                <w:webHidden/>
              </w:rPr>
              <w:fldChar w:fldCharType="end"/>
            </w:r>
          </w:hyperlink>
        </w:p>
        <w:p w14:paraId="102CB2DA" w14:textId="270D739F" w:rsidR="00BC68BF" w:rsidRDefault="00BC68BF">
          <w:pPr>
            <w:pStyle w:val="TM3"/>
            <w:rPr>
              <w:rFonts w:eastAsiaTheme="minorEastAsia"/>
              <w:noProof/>
              <w:color w:val="auto"/>
              <w:kern w:val="2"/>
              <w:sz w:val="24"/>
              <w:szCs w:val="24"/>
              <w:lang w:eastAsia="fr-FR"/>
              <w14:ligatures w14:val="standardContextual"/>
            </w:rPr>
          </w:pPr>
          <w:hyperlink w:anchor="_Toc219994899" w:history="1">
            <w:r w:rsidRPr="006C62C3">
              <w:rPr>
                <w:rStyle w:val="Lienhypertexte"/>
                <w:noProof/>
              </w:rPr>
              <w:t>PRIX 4002.</w:t>
            </w:r>
            <w:r>
              <w:rPr>
                <w:rFonts w:eastAsiaTheme="minorEastAsia"/>
                <w:noProof/>
                <w:color w:val="auto"/>
                <w:kern w:val="2"/>
                <w:sz w:val="24"/>
                <w:szCs w:val="24"/>
                <w:lang w:eastAsia="fr-FR"/>
                <w14:ligatures w14:val="standardContextual"/>
              </w:rPr>
              <w:tab/>
            </w:r>
            <w:r w:rsidRPr="006C62C3">
              <w:rPr>
                <w:rStyle w:val="Lienhypertexte"/>
                <w:noProof/>
              </w:rPr>
              <w:t>Décapage mécanique et mise en décharge des déchets</w:t>
            </w:r>
            <w:r>
              <w:rPr>
                <w:noProof/>
                <w:webHidden/>
              </w:rPr>
              <w:tab/>
            </w:r>
            <w:r>
              <w:rPr>
                <w:noProof/>
                <w:webHidden/>
              </w:rPr>
              <w:fldChar w:fldCharType="begin"/>
            </w:r>
            <w:r>
              <w:rPr>
                <w:noProof/>
                <w:webHidden/>
              </w:rPr>
              <w:instrText xml:space="preserve"> PAGEREF _Toc219994899 \h </w:instrText>
            </w:r>
            <w:r>
              <w:rPr>
                <w:noProof/>
                <w:webHidden/>
              </w:rPr>
            </w:r>
            <w:r>
              <w:rPr>
                <w:noProof/>
                <w:webHidden/>
              </w:rPr>
              <w:fldChar w:fldCharType="separate"/>
            </w:r>
            <w:r w:rsidR="0085747B">
              <w:rPr>
                <w:noProof/>
                <w:webHidden/>
              </w:rPr>
              <w:t>26</w:t>
            </w:r>
            <w:r>
              <w:rPr>
                <w:noProof/>
                <w:webHidden/>
              </w:rPr>
              <w:fldChar w:fldCharType="end"/>
            </w:r>
          </w:hyperlink>
        </w:p>
        <w:p w14:paraId="1DD60AB2" w14:textId="4B22A612" w:rsidR="00BC68BF" w:rsidRDefault="00BC68BF">
          <w:pPr>
            <w:pStyle w:val="TM3"/>
            <w:rPr>
              <w:rFonts w:eastAsiaTheme="minorEastAsia"/>
              <w:noProof/>
              <w:color w:val="auto"/>
              <w:kern w:val="2"/>
              <w:sz w:val="24"/>
              <w:szCs w:val="24"/>
              <w:lang w:eastAsia="fr-FR"/>
              <w14:ligatures w14:val="standardContextual"/>
            </w:rPr>
          </w:pPr>
          <w:hyperlink w:anchor="_Toc219994900" w:history="1">
            <w:r w:rsidRPr="006C62C3">
              <w:rPr>
                <w:rStyle w:val="Lienhypertexte"/>
                <w:noProof/>
              </w:rPr>
              <w:t>PRIX 4003.</w:t>
            </w:r>
            <w:r>
              <w:rPr>
                <w:rFonts w:eastAsiaTheme="minorEastAsia"/>
                <w:noProof/>
                <w:color w:val="auto"/>
                <w:kern w:val="2"/>
                <w:sz w:val="24"/>
                <w:szCs w:val="24"/>
                <w:lang w:eastAsia="fr-FR"/>
                <w14:ligatures w14:val="standardContextual"/>
              </w:rPr>
              <w:tab/>
            </w:r>
            <w:r w:rsidRPr="006C62C3">
              <w:rPr>
                <w:rStyle w:val="Lienhypertexte"/>
                <w:noProof/>
              </w:rPr>
              <w:t>Fourniture et mise en œuvre protection anticorrosion</w:t>
            </w:r>
            <w:r>
              <w:rPr>
                <w:noProof/>
                <w:webHidden/>
              </w:rPr>
              <w:tab/>
            </w:r>
            <w:r>
              <w:rPr>
                <w:noProof/>
                <w:webHidden/>
              </w:rPr>
              <w:fldChar w:fldCharType="begin"/>
            </w:r>
            <w:r>
              <w:rPr>
                <w:noProof/>
                <w:webHidden/>
              </w:rPr>
              <w:instrText xml:space="preserve"> PAGEREF _Toc219994900 \h </w:instrText>
            </w:r>
            <w:r>
              <w:rPr>
                <w:noProof/>
                <w:webHidden/>
              </w:rPr>
            </w:r>
            <w:r>
              <w:rPr>
                <w:noProof/>
                <w:webHidden/>
              </w:rPr>
              <w:fldChar w:fldCharType="separate"/>
            </w:r>
            <w:r w:rsidR="0085747B">
              <w:rPr>
                <w:noProof/>
                <w:webHidden/>
              </w:rPr>
              <w:t>27</w:t>
            </w:r>
            <w:r>
              <w:rPr>
                <w:noProof/>
                <w:webHidden/>
              </w:rPr>
              <w:fldChar w:fldCharType="end"/>
            </w:r>
          </w:hyperlink>
        </w:p>
        <w:p w14:paraId="37651CAA" w14:textId="291DE600" w:rsidR="00BC68BF" w:rsidRDefault="00BC68BF">
          <w:pPr>
            <w:pStyle w:val="TM3"/>
            <w:rPr>
              <w:rFonts w:eastAsiaTheme="minorEastAsia"/>
              <w:noProof/>
              <w:color w:val="auto"/>
              <w:kern w:val="2"/>
              <w:sz w:val="24"/>
              <w:szCs w:val="24"/>
              <w:lang w:eastAsia="fr-FR"/>
              <w14:ligatures w14:val="standardContextual"/>
            </w:rPr>
          </w:pPr>
          <w:hyperlink w:anchor="_Toc219994901" w:history="1">
            <w:r w:rsidRPr="006C62C3">
              <w:rPr>
                <w:rStyle w:val="Lienhypertexte"/>
                <w:noProof/>
              </w:rPr>
              <w:t>PRIX 4004.</w:t>
            </w:r>
            <w:r>
              <w:rPr>
                <w:rFonts w:eastAsiaTheme="minorEastAsia"/>
                <w:noProof/>
                <w:color w:val="auto"/>
                <w:kern w:val="2"/>
                <w:sz w:val="24"/>
                <w:szCs w:val="24"/>
                <w:lang w:eastAsia="fr-FR"/>
                <w14:ligatures w14:val="standardContextual"/>
              </w:rPr>
              <w:tab/>
            </w:r>
            <w:r w:rsidRPr="006C62C3">
              <w:rPr>
                <w:rStyle w:val="Lienhypertexte"/>
                <w:noProof/>
              </w:rPr>
              <w:t>Remplacement des boulons corrodés ou manquants</w:t>
            </w:r>
            <w:r>
              <w:rPr>
                <w:noProof/>
                <w:webHidden/>
              </w:rPr>
              <w:tab/>
            </w:r>
            <w:r>
              <w:rPr>
                <w:noProof/>
                <w:webHidden/>
              </w:rPr>
              <w:fldChar w:fldCharType="begin"/>
            </w:r>
            <w:r>
              <w:rPr>
                <w:noProof/>
                <w:webHidden/>
              </w:rPr>
              <w:instrText xml:space="preserve"> PAGEREF _Toc219994901 \h </w:instrText>
            </w:r>
            <w:r>
              <w:rPr>
                <w:noProof/>
                <w:webHidden/>
              </w:rPr>
            </w:r>
            <w:r>
              <w:rPr>
                <w:noProof/>
                <w:webHidden/>
              </w:rPr>
              <w:fldChar w:fldCharType="separate"/>
            </w:r>
            <w:r w:rsidR="0085747B">
              <w:rPr>
                <w:noProof/>
                <w:webHidden/>
              </w:rPr>
              <w:t>28</w:t>
            </w:r>
            <w:r>
              <w:rPr>
                <w:noProof/>
                <w:webHidden/>
              </w:rPr>
              <w:fldChar w:fldCharType="end"/>
            </w:r>
          </w:hyperlink>
        </w:p>
        <w:p w14:paraId="3D0982F8" w14:textId="4B588028" w:rsidR="00BC68BF" w:rsidRDefault="00BC68BF">
          <w:pPr>
            <w:pStyle w:val="TM3"/>
            <w:rPr>
              <w:rFonts w:eastAsiaTheme="minorEastAsia"/>
              <w:noProof/>
              <w:color w:val="auto"/>
              <w:kern w:val="2"/>
              <w:sz w:val="24"/>
              <w:szCs w:val="24"/>
              <w:lang w:eastAsia="fr-FR"/>
              <w14:ligatures w14:val="standardContextual"/>
            </w:rPr>
          </w:pPr>
          <w:hyperlink w:anchor="_Toc219994902" w:history="1">
            <w:r w:rsidRPr="006C62C3">
              <w:rPr>
                <w:rStyle w:val="Lienhypertexte"/>
                <w:noProof/>
              </w:rPr>
              <w:t>PRIX 4005.</w:t>
            </w:r>
            <w:r>
              <w:rPr>
                <w:rFonts w:eastAsiaTheme="minorEastAsia"/>
                <w:noProof/>
                <w:color w:val="auto"/>
                <w:kern w:val="2"/>
                <w:sz w:val="24"/>
                <w:szCs w:val="24"/>
                <w:lang w:eastAsia="fr-FR"/>
                <w14:ligatures w14:val="standardContextual"/>
              </w:rPr>
              <w:tab/>
            </w:r>
            <w:r w:rsidRPr="006C62C3">
              <w:rPr>
                <w:rStyle w:val="Lienhypertexte"/>
                <w:noProof/>
              </w:rPr>
              <w:t>Nettoyage des avaloirs depuis l'extrados</w:t>
            </w:r>
            <w:r>
              <w:rPr>
                <w:noProof/>
                <w:webHidden/>
              </w:rPr>
              <w:tab/>
            </w:r>
            <w:r>
              <w:rPr>
                <w:noProof/>
                <w:webHidden/>
              </w:rPr>
              <w:fldChar w:fldCharType="begin"/>
            </w:r>
            <w:r>
              <w:rPr>
                <w:noProof/>
                <w:webHidden/>
              </w:rPr>
              <w:instrText xml:space="preserve"> PAGEREF _Toc219994902 \h </w:instrText>
            </w:r>
            <w:r>
              <w:rPr>
                <w:noProof/>
                <w:webHidden/>
              </w:rPr>
            </w:r>
            <w:r>
              <w:rPr>
                <w:noProof/>
                <w:webHidden/>
              </w:rPr>
              <w:fldChar w:fldCharType="separate"/>
            </w:r>
            <w:r w:rsidR="0085747B">
              <w:rPr>
                <w:noProof/>
                <w:webHidden/>
              </w:rPr>
              <w:t>29</w:t>
            </w:r>
            <w:r>
              <w:rPr>
                <w:noProof/>
                <w:webHidden/>
              </w:rPr>
              <w:fldChar w:fldCharType="end"/>
            </w:r>
          </w:hyperlink>
        </w:p>
        <w:p w14:paraId="30F23C6F" w14:textId="3E8F68B3" w:rsidR="00BC68BF" w:rsidRDefault="00BC68BF">
          <w:pPr>
            <w:pStyle w:val="TM1"/>
            <w:tabs>
              <w:tab w:val="left" w:pos="1320"/>
            </w:tabs>
            <w:rPr>
              <w:rFonts w:eastAsiaTheme="minorEastAsia"/>
              <w:b w:val="0"/>
              <w:caps w:val="0"/>
              <w:color w:val="auto"/>
              <w:kern w:val="2"/>
              <w:sz w:val="24"/>
              <w:szCs w:val="24"/>
              <w:lang w:eastAsia="fr-FR"/>
              <w14:ligatures w14:val="standardContextual"/>
            </w:rPr>
          </w:pPr>
          <w:hyperlink w:anchor="_Toc219994903" w:history="1">
            <w:r w:rsidRPr="006C62C3">
              <w:rPr>
                <w:rStyle w:val="Lienhypertexte"/>
              </w:rPr>
              <w:t>SERIE 5000.</w:t>
            </w:r>
            <w:r>
              <w:rPr>
                <w:rFonts w:eastAsiaTheme="minorEastAsia"/>
                <w:b w:val="0"/>
                <w:caps w:val="0"/>
                <w:color w:val="auto"/>
                <w:kern w:val="2"/>
                <w:sz w:val="24"/>
                <w:szCs w:val="24"/>
                <w:lang w:eastAsia="fr-FR"/>
                <w14:ligatures w14:val="standardContextual"/>
              </w:rPr>
              <w:tab/>
            </w:r>
            <w:r w:rsidRPr="006C62C3">
              <w:rPr>
                <w:rStyle w:val="Lienhypertexte"/>
              </w:rPr>
              <w:t>TRAVAUX D'AMENAGEMENT EN AVAL</w:t>
            </w:r>
            <w:r>
              <w:rPr>
                <w:webHidden/>
              </w:rPr>
              <w:tab/>
            </w:r>
            <w:r>
              <w:rPr>
                <w:webHidden/>
              </w:rPr>
              <w:fldChar w:fldCharType="begin"/>
            </w:r>
            <w:r>
              <w:rPr>
                <w:webHidden/>
              </w:rPr>
              <w:instrText xml:space="preserve"> PAGEREF _Toc219994903 \h </w:instrText>
            </w:r>
            <w:r>
              <w:rPr>
                <w:webHidden/>
              </w:rPr>
            </w:r>
            <w:r>
              <w:rPr>
                <w:webHidden/>
              </w:rPr>
              <w:fldChar w:fldCharType="separate"/>
            </w:r>
            <w:r w:rsidR="0085747B">
              <w:rPr>
                <w:webHidden/>
              </w:rPr>
              <w:t>30</w:t>
            </w:r>
            <w:r>
              <w:rPr>
                <w:webHidden/>
              </w:rPr>
              <w:fldChar w:fldCharType="end"/>
            </w:r>
          </w:hyperlink>
        </w:p>
        <w:p w14:paraId="58054E15" w14:textId="6F9A9BAF" w:rsidR="00BC68BF" w:rsidRDefault="00BC68BF">
          <w:pPr>
            <w:pStyle w:val="TM3"/>
            <w:rPr>
              <w:rFonts w:eastAsiaTheme="minorEastAsia"/>
              <w:noProof/>
              <w:color w:val="auto"/>
              <w:kern w:val="2"/>
              <w:sz w:val="24"/>
              <w:szCs w:val="24"/>
              <w:lang w:eastAsia="fr-FR"/>
              <w14:ligatures w14:val="standardContextual"/>
            </w:rPr>
          </w:pPr>
          <w:hyperlink w:anchor="_Toc219994904" w:history="1">
            <w:r w:rsidRPr="006C62C3">
              <w:rPr>
                <w:rStyle w:val="Lienhypertexte"/>
                <w:noProof/>
              </w:rPr>
              <w:t>PRIX 5001.</w:t>
            </w:r>
            <w:r>
              <w:rPr>
                <w:rFonts w:eastAsiaTheme="minorEastAsia"/>
                <w:noProof/>
                <w:color w:val="auto"/>
                <w:kern w:val="2"/>
                <w:sz w:val="24"/>
                <w:szCs w:val="24"/>
                <w:lang w:eastAsia="fr-FR"/>
                <w14:ligatures w14:val="standardContextual"/>
              </w:rPr>
              <w:tab/>
            </w:r>
            <w:r w:rsidRPr="006C62C3">
              <w:rPr>
                <w:rStyle w:val="Lienhypertexte"/>
                <w:noProof/>
              </w:rPr>
              <w:t>Terrassement</w:t>
            </w:r>
            <w:r>
              <w:rPr>
                <w:noProof/>
                <w:webHidden/>
              </w:rPr>
              <w:tab/>
            </w:r>
            <w:r>
              <w:rPr>
                <w:noProof/>
                <w:webHidden/>
              </w:rPr>
              <w:fldChar w:fldCharType="begin"/>
            </w:r>
            <w:r>
              <w:rPr>
                <w:noProof/>
                <w:webHidden/>
              </w:rPr>
              <w:instrText xml:space="preserve"> PAGEREF _Toc219994904 \h </w:instrText>
            </w:r>
            <w:r>
              <w:rPr>
                <w:noProof/>
                <w:webHidden/>
              </w:rPr>
            </w:r>
            <w:r>
              <w:rPr>
                <w:noProof/>
                <w:webHidden/>
              </w:rPr>
              <w:fldChar w:fldCharType="separate"/>
            </w:r>
            <w:r w:rsidR="0085747B">
              <w:rPr>
                <w:noProof/>
                <w:webHidden/>
              </w:rPr>
              <w:t>30</w:t>
            </w:r>
            <w:r>
              <w:rPr>
                <w:noProof/>
                <w:webHidden/>
              </w:rPr>
              <w:fldChar w:fldCharType="end"/>
            </w:r>
          </w:hyperlink>
        </w:p>
        <w:p w14:paraId="5E915AB6" w14:textId="32FE1FB3" w:rsidR="00BC68BF" w:rsidRDefault="00BC68BF">
          <w:pPr>
            <w:pStyle w:val="TM3"/>
            <w:rPr>
              <w:rFonts w:eastAsiaTheme="minorEastAsia"/>
              <w:noProof/>
              <w:color w:val="auto"/>
              <w:kern w:val="2"/>
              <w:sz w:val="24"/>
              <w:szCs w:val="24"/>
              <w:lang w:eastAsia="fr-FR"/>
              <w14:ligatures w14:val="standardContextual"/>
            </w:rPr>
          </w:pPr>
          <w:hyperlink w:anchor="_Toc219994905" w:history="1">
            <w:r w:rsidRPr="006C62C3">
              <w:rPr>
                <w:rStyle w:val="Lienhypertexte"/>
                <w:noProof/>
              </w:rPr>
              <w:t>PRIX 5002.</w:t>
            </w:r>
            <w:r>
              <w:rPr>
                <w:rFonts w:eastAsiaTheme="minorEastAsia"/>
                <w:noProof/>
                <w:color w:val="auto"/>
                <w:kern w:val="2"/>
                <w:sz w:val="24"/>
                <w:szCs w:val="24"/>
                <w:lang w:eastAsia="fr-FR"/>
                <w14:ligatures w14:val="standardContextual"/>
              </w:rPr>
              <w:tab/>
            </w:r>
            <w:r w:rsidRPr="006C62C3">
              <w:rPr>
                <w:rStyle w:val="Lienhypertexte"/>
                <w:noProof/>
              </w:rPr>
              <w:t>Géotextile anti-contaminants</w:t>
            </w:r>
            <w:r>
              <w:rPr>
                <w:noProof/>
                <w:webHidden/>
              </w:rPr>
              <w:tab/>
            </w:r>
            <w:r>
              <w:rPr>
                <w:noProof/>
                <w:webHidden/>
              </w:rPr>
              <w:fldChar w:fldCharType="begin"/>
            </w:r>
            <w:r>
              <w:rPr>
                <w:noProof/>
                <w:webHidden/>
              </w:rPr>
              <w:instrText xml:space="preserve"> PAGEREF _Toc219994905 \h </w:instrText>
            </w:r>
            <w:r>
              <w:rPr>
                <w:noProof/>
                <w:webHidden/>
              </w:rPr>
            </w:r>
            <w:r>
              <w:rPr>
                <w:noProof/>
                <w:webHidden/>
              </w:rPr>
              <w:fldChar w:fldCharType="separate"/>
            </w:r>
            <w:r w:rsidR="0085747B">
              <w:rPr>
                <w:noProof/>
                <w:webHidden/>
              </w:rPr>
              <w:t>31</w:t>
            </w:r>
            <w:r>
              <w:rPr>
                <w:noProof/>
                <w:webHidden/>
              </w:rPr>
              <w:fldChar w:fldCharType="end"/>
            </w:r>
          </w:hyperlink>
        </w:p>
        <w:p w14:paraId="0951E537" w14:textId="20A62A8F" w:rsidR="00BC68BF" w:rsidRDefault="00BC68BF">
          <w:pPr>
            <w:pStyle w:val="TM3"/>
            <w:rPr>
              <w:rFonts w:eastAsiaTheme="minorEastAsia"/>
              <w:noProof/>
              <w:color w:val="auto"/>
              <w:kern w:val="2"/>
              <w:sz w:val="24"/>
              <w:szCs w:val="24"/>
              <w:lang w:eastAsia="fr-FR"/>
              <w14:ligatures w14:val="standardContextual"/>
            </w:rPr>
          </w:pPr>
          <w:hyperlink w:anchor="_Toc219994906" w:history="1">
            <w:r w:rsidRPr="006C62C3">
              <w:rPr>
                <w:rStyle w:val="Lienhypertexte"/>
                <w:noProof/>
              </w:rPr>
              <w:t>PRIX 5003.</w:t>
            </w:r>
            <w:r>
              <w:rPr>
                <w:rFonts w:eastAsiaTheme="minorEastAsia"/>
                <w:noProof/>
                <w:color w:val="auto"/>
                <w:kern w:val="2"/>
                <w:sz w:val="24"/>
                <w:szCs w:val="24"/>
                <w:lang w:eastAsia="fr-FR"/>
                <w14:ligatures w14:val="standardContextual"/>
              </w:rPr>
              <w:tab/>
            </w:r>
            <w:r w:rsidRPr="006C62C3">
              <w:rPr>
                <w:rStyle w:val="Lienhypertexte"/>
                <w:noProof/>
              </w:rPr>
              <w:t>Lit de pose 10/20</w:t>
            </w:r>
            <w:r>
              <w:rPr>
                <w:noProof/>
                <w:webHidden/>
              </w:rPr>
              <w:tab/>
            </w:r>
            <w:r>
              <w:rPr>
                <w:noProof/>
                <w:webHidden/>
              </w:rPr>
              <w:fldChar w:fldCharType="begin"/>
            </w:r>
            <w:r>
              <w:rPr>
                <w:noProof/>
                <w:webHidden/>
              </w:rPr>
              <w:instrText xml:space="preserve"> PAGEREF _Toc219994906 \h </w:instrText>
            </w:r>
            <w:r>
              <w:rPr>
                <w:noProof/>
                <w:webHidden/>
              </w:rPr>
            </w:r>
            <w:r>
              <w:rPr>
                <w:noProof/>
                <w:webHidden/>
              </w:rPr>
              <w:fldChar w:fldCharType="separate"/>
            </w:r>
            <w:r w:rsidR="0085747B">
              <w:rPr>
                <w:noProof/>
                <w:webHidden/>
              </w:rPr>
              <w:t>32</w:t>
            </w:r>
            <w:r>
              <w:rPr>
                <w:noProof/>
                <w:webHidden/>
              </w:rPr>
              <w:fldChar w:fldCharType="end"/>
            </w:r>
          </w:hyperlink>
        </w:p>
        <w:p w14:paraId="25D33471" w14:textId="304ED6D4" w:rsidR="00BC68BF" w:rsidRDefault="00BC68BF">
          <w:pPr>
            <w:pStyle w:val="TM3"/>
            <w:rPr>
              <w:rFonts w:eastAsiaTheme="minorEastAsia"/>
              <w:noProof/>
              <w:color w:val="auto"/>
              <w:kern w:val="2"/>
              <w:sz w:val="24"/>
              <w:szCs w:val="24"/>
              <w:lang w:eastAsia="fr-FR"/>
              <w14:ligatures w14:val="standardContextual"/>
            </w:rPr>
          </w:pPr>
          <w:hyperlink w:anchor="_Toc219994907" w:history="1">
            <w:r w:rsidRPr="006C62C3">
              <w:rPr>
                <w:rStyle w:val="Lienhypertexte"/>
                <w:noProof/>
              </w:rPr>
              <w:t>PRIX 5004.</w:t>
            </w:r>
            <w:r>
              <w:rPr>
                <w:rFonts w:eastAsiaTheme="minorEastAsia"/>
                <w:noProof/>
                <w:color w:val="auto"/>
                <w:kern w:val="2"/>
                <w:sz w:val="24"/>
                <w:szCs w:val="24"/>
                <w:lang w:eastAsia="fr-FR"/>
                <w14:ligatures w14:val="standardContextual"/>
              </w:rPr>
              <w:tab/>
            </w:r>
            <w:r w:rsidRPr="006C62C3">
              <w:rPr>
                <w:rStyle w:val="Lienhypertexte"/>
                <w:noProof/>
              </w:rPr>
              <w:t>Fourniture et mise en œuvre enrochements</w:t>
            </w:r>
            <w:r>
              <w:rPr>
                <w:noProof/>
                <w:webHidden/>
              </w:rPr>
              <w:tab/>
            </w:r>
            <w:r>
              <w:rPr>
                <w:noProof/>
                <w:webHidden/>
              </w:rPr>
              <w:fldChar w:fldCharType="begin"/>
            </w:r>
            <w:r>
              <w:rPr>
                <w:noProof/>
                <w:webHidden/>
              </w:rPr>
              <w:instrText xml:space="preserve"> PAGEREF _Toc219994907 \h </w:instrText>
            </w:r>
            <w:r>
              <w:rPr>
                <w:noProof/>
                <w:webHidden/>
              </w:rPr>
            </w:r>
            <w:r>
              <w:rPr>
                <w:noProof/>
                <w:webHidden/>
              </w:rPr>
              <w:fldChar w:fldCharType="separate"/>
            </w:r>
            <w:r w:rsidR="0085747B">
              <w:rPr>
                <w:noProof/>
                <w:webHidden/>
              </w:rPr>
              <w:t>33</w:t>
            </w:r>
            <w:r>
              <w:rPr>
                <w:noProof/>
                <w:webHidden/>
              </w:rPr>
              <w:fldChar w:fldCharType="end"/>
            </w:r>
          </w:hyperlink>
        </w:p>
        <w:p w14:paraId="328F9524" w14:textId="6145E292" w:rsidR="00BC68BF" w:rsidRDefault="00BC68BF">
          <w:pPr>
            <w:pStyle w:val="TM3"/>
            <w:rPr>
              <w:rFonts w:eastAsiaTheme="minorEastAsia"/>
              <w:noProof/>
              <w:color w:val="auto"/>
              <w:kern w:val="2"/>
              <w:sz w:val="24"/>
              <w:szCs w:val="24"/>
              <w:lang w:eastAsia="fr-FR"/>
              <w14:ligatures w14:val="standardContextual"/>
            </w:rPr>
          </w:pPr>
          <w:hyperlink w:anchor="_Toc219994908" w:history="1">
            <w:r w:rsidRPr="006C62C3">
              <w:rPr>
                <w:rStyle w:val="Lienhypertexte"/>
                <w:noProof/>
              </w:rPr>
              <w:t>PRIX 5005.</w:t>
            </w:r>
            <w:r>
              <w:rPr>
                <w:rFonts w:eastAsiaTheme="minorEastAsia"/>
                <w:noProof/>
                <w:color w:val="auto"/>
                <w:kern w:val="2"/>
                <w:sz w:val="24"/>
                <w:szCs w:val="24"/>
                <w:lang w:eastAsia="fr-FR"/>
                <w14:ligatures w14:val="standardContextual"/>
              </w:rPr>
              <w:tab/>
            </w:r>
            <w:r w:rsidRPr="006C62C3">
              <w:rPr>
                <w:rStyle w:val="Lienhypertexte"/>
                <w:noProof/>
              </w:rPr>
              <w:t>Reprofilage de la terre végétale en tête d'enrochement</w:t>
            </w:r>
            <w:r>
              <w:rPr>
                <w:noProof/>
                <w:webHidden/>
              </w:rPr>
              <w:tab/>
            </w:r>
            <w:r>
              <w:rPr>
                <w:noProof/>
                <w:webHidden/>
              </w:rPr>
              <w:fldChar w:fldCharType="begin"/>
            </w:r>
            <w:r>
              <w:rPr>
                <w:noProof/>
                <w:webHidden/>
              </w:rPr>
              <w:instrText xml:space="preserve"> PAGEREF _Toc219994908 \h </w:instrText>
            </w:r>
            <w:r>
              <w:rPr>
                <w:noProof/>
                <w:webHidden/>
              </w:rPr>
            </w:r>
            <w:r>
              <w:rPr>
                <w:noProof/>
                <w:webHidden/>
              </w:rPr>
              <w:fldChar w:fldCharType="separate"/>
            </w:r>
            <w:r w:rsidR="0085747B">
              <w:rPr>
                <w:noProof/>
                <w:webHidden/>
              </w:rPr>
              <w:t>34</w:t>
            </w:r>
            <w:r>
              <w:rPr>
                <w:noProof/>
                <w:webHidden/>
              </w:rPr>
              <w:fldChar w:fldCharType="end"/>
            </w:r>
          </w:hyperlink>
        </w:p>
        <w:p w14:paraId="7E4631C7" w14:textId="4959417F" w:rsidR="00700DF4" w:rsidRDefault="00700DF4">
          <w:r>
            <w:rPr>
              <w:b/>
              <w:bCs/>
            </w:rPr>
            <w:fldChar w:fldCharType="end"/>
          </w:r>
        </w:p>
      </w:sdtContent>
    </w:sdt>
    <w:p w14:paraId="2D17D0D3" w14:textId="478F1A53" w:rsidR="00B47475" w:rsidRDefault="00246FAD" w:rsidP="00654D8A">
      <w:pPr>
        <w:spacing w:before="0" w:line="259" w:lineRule="auto"/>
      </w:pPr>
      <w:r>
        <w:lastRenderedPageBreak/>
        <w:br w:type="page"/>
      </w:r>
    </w:p>
    <w:p w14:paraId="2761DC58" w14:textId="77777777" w:rsidR="007F48A8" w:rsidRPr="007F48A8" w:rsidRDefault="007F48A8" w:rsidP="007F48A8">
      <w:pPr>
        <w:rPr>
          <w:lang w:eastAsia="fr-FR"/>
        </w:rPr>
      </w:pPr>
    </w:p>
    <w:p w14:paraId="08E99FF4" w14:textId="77777777" w:rsidR="00C07C87" w:rsidRDefault="00C07C87" w:rsidP="003C0B5C">
      <w:pPr>
        <w:rPr>
          <w:lang w:eastAsia="fr-FR"/>
        </w:rPr>
      </w:pPr>
    </w:p>
    <w:p w14:paraId="0BD9153C" w14:textId="77777777" w:rsidR="007F48A8" w:rsidRPr="003C0B5C" w:rsidRDefault="007F48A8" w:rsidP="003C0B5C">
      <w:pPr>
        <w:rPr>
          <w:lang w:eastAsia="fr-FR"/>
        </w:rPr>
      </w:pPr>
    </w:p>
    <w:p w14:paraId="537BCB04" w14:textId="521F4C37" w:rsidR="003C0B5C" w:rsidRPr="003C0B5C" w:rsidRDefault="003C0B5C" w:rsidP="003C0B5C">
      <w:pPr>
        <w:pStyle w:val="En-ttedetabledesmatires"/>
        <w:jc w:val="center"/>
        <w:rPr>
          <w:sz w:val="36"/>
          <w:szCs w:val="36"/>
        </w:rPr>
      </w:pPr>
      <w:r w:rsidRPr="003C0B5C">
        <w:rPr>
          <w:sz w:val="36"/>
          <w:szCs w:val="36"/>
        </w:rPr>
        <w:t>AVERTISSEMENT</w:t>
      </w:r>
    </w:p>
    <w:p w14:paraId="0FF67852" w14:textId="02DB358A" w:rsidR="003C0B5C" w:rsidRPr="00F46A76" w:rsidRDefault="003C0B5C" w:rsidP="00021F23">
      <w:pPr>
        <w:pStyle w:val="courantvraiLD"/>
      </w:pPr>
      <w:r w:rsidRPr="00F46A76">
        <w:t>Les dispositions du fascicule 65 du C.C.T.G., en matière de règle</w:t>
      </w:r>
      <w:r w:rsidR="003067AB">
        <w:t>s</w:t>
      </w:r>
      <w:r w:rsidRPr="00F46A76">
        <w:t xml:space="preserve"> d'organisation à mettre en place en vue d'assurer l'obtention de la qualité requise sont également applicables aux parties d'ouvrage qui ne relèveraient pas des dits fascicules.</w:t>
      </w:r>
    </w:p>
    <w:p w14:paraId="2E4E34F7" w14:textId="3FC08710" w:rsidR="003C0B5C" w:rsidRPr="00F46A76" w:rsidRDefault="003C0B5C" w:rsidP="00021F23">
      <w:pPr>
        <w:pStyle w:val="courantvraiLD"/>
      </w:pPr>
      <w:r w:rsidRPr="00F46A76">
        <w:t>Les prix définis dans le présent bordereau des prix tiennent compte des stipulations de l’ensemble des pièces du marché et notamment des plans et du CCTP. Ils incluent les prestations du ou des organismes associés au contrôle intérieur</w:t>
      </w:r>
      <w:r w:rsidR="00E8258B">
        <w:t xml:space="preserve"> et externe</w:t>
      </w:r>
      <w:r w:rsidRPr="00F46A76">
        <w:t xml:space="preserve"> et tiennent compte des sujétions du contrôle extérieur.</w:t>
      </w:r>
    </w:p>
    <w:p w14:paraId="0952B24A" w14:textId="77777777" w:rsidR="003C0B5C" w:rsidRPr="00F46A76" w:rsidRDefault="003C0B5C" w:rsidP="00021F23">
      <w:pPr>
        <w:pStyle w:val="courantvraiLD"/>
      </w:pPr>
      <w:r w:rsidRPr="00F46A76">
        <w:t>Enfin, ils tiennent compte :</w:t>
      </w:r>
    </w:p>
    <w:p w14:paraId="448E6A18" w14:textId="1A7AF49F" w:rsidR="003C0B5C" w:rsidRPr="00F46A76" w:rsidRDefault="003C0B5C" w:rsidP="00314CBE">
      <w:pPr>
        <w:pStyle w:val="Puces"/>
      </w:pPr>
      <w:r w:rsidRPr="00F46A76">
        <w:t>De l'ensemble des frais de clôture et de gardiennage du chantier pendant toute la durée des travaux,</w:t>
      </w:r>
    </w:p>
    <w:p w14:paraId="2688F0D0" w14:textId="7245D16B" w:rsidR="003C0B5C" w:rsidRDefault="003C0B5C" w:rsidP="00314CBE">
      <w:pPr>
        <w:pStyle w:val="Puces"/>
      </w:pPr>
      <w:r w:rsidRPr="00F46A76">
        <w:t>Des frais de récupération et de traitement des déchets et notamment des matières dangereuses,</w:t>
      </w:r>
    </w:p>
    <w:p w14:paraId="7B7FEE5A" w14:textId="11727029" w:rsidR="003C0B5C" w:rsidRPr="00F46A76" w:rsidRDefault="003C0B5C" w:rsidP="00314CBE">
      <w:pPr>
        <w:pStyle w:val="Puces"/>
      </w:pPr>
      <w:r w:rsidRPr="00882633">
        <w:t xml:space="preserve">Du tri des déchets, de la mise en dépôt provisoire puis de l’acheminement vers les centres de stockage ou centres de regroupement ou unités de recyclage et leur prise en charge selon les modalités arrêtées dans le </w:t>
      </w:r>
      <w:r w:rsidR="00EA392C">
        <w:t>SOSED</w:t>
      </w:r>
      <w:r w:rsidRPr="00882633">
        <w:t>,</w:t>
      </w:r>
    </w:p>
    <w:p w14:paraId="6E8B2A16" w14:textId="043A24FC" w:rsidR="003C0B5C" w:rsidRPr="00F46A76" w:rsidRDefault="003C0B5C" w:rsidP="00314CBE">
      <w:pPr>
        <w:pStyle w:val="Puces"/>
      </w:pPr>
      <w:r w:rsidRPr="00F46A76">
        <w:t>Des frais des traitements des déchets conformément aux normes et lois liées au respect de l’environnement,</w:t>
      </w:r>
    </w:p>
    <w:p w14:paraId="6BDA759E" w14:textId="1E027BDD" w:rsidR="003C0B5C" w:rsidRPr="00F46A76" w:rsidRDefault="003C0B5C" w:rsidP="00314CBE">
      <w:pPr>
        <w:pStyle w:val="Puces"/>
      </w:pPr>
      <w:r w:rsidRPr="00F46A76">
        <w:t>Des sujétions liées au contrôle extérieur,</w:t>
      </w:r>
    </w:p>
    <w:p w14:paraId="36DF1055" w14:textId="730679F5" w:rsidR="003C0B5C" w:rsidRPr="00F46A76" w:rsidRDefault="003C0B5C" w:rsidP="00314CBE">
      <w:pPr>
        <w:pStyle w:val="Puces"/>
      </w:pPr>
      <w:r w:rsidRPr="00F46A76">
        <w:t>Des sujétions liées aux phasages des travaux,</w:t>
      </w:r>
    </w:p>
    <w:p w14:paraId="26824FF1" w14:textId="37573170" w:rsidR="003C0B5C" w:rsidRPr="00F46A76" w:rsidRDefault="003C0B5C" w:rsidP="00314CBE">
      <w:pPr>
        <w:pStyle w:val="Puces"/>
      </w:pPr>
      <w:r w:rsidRPr="00F46A76">
        <w:t>Les sujétions liées à la présence de réseaux sur et à proximité de l’ouvrage,</w:t>
      </w:r>
    </w:p>
    <w:p w14:paraId="1FB74C95" w14:textId="2B881A35" w:rsidR="003C0B5C" w:rsidRDefault="007F48A8" w:rsidP="00314CBE">
      <w:pPr>
        <w:pStyle w:val="Puces"/>
      </w:pPr>
      <w:r>
        <w:t>De la</w:t>
      </w:r>
      <w:r w:rsidR="003C0B5C" w:rsidRPr="00F46A76">
        <w:t xml:space="preserve"> protection des travailleurs, des clients, des usagers, </w:t>
      </w:r>
      <w:r>
        <w:t xml:space="preserve">et </w:t>
      </w:r>
      <w:r w:rsidR="003C0B5C" w:rsidRPr="00F46A76">
        <w:t>des riverains</w:t>
      </w:r>
      <w:r>
        <w:t>,</w:t>
      </w:r>
    </w:p>
    <w:p w14:paraId="58E7CEE2" w14:textId="1ED835DE" w:rsidR="007F48A8" w:rsidRDefault="007F48A8" w:rsidP="00314CBE">
      <w:pPr>
        <w:pStyle w:val="Puces"/>
      </w:pPr>
      <w:r w:rsidRPr="007F48A8">
        <w:t>De la protection de l’environnement contre toute pollution amenée par les travaux,</w:t>
      </w:r>
    </w:p>
    <w:p w14:paraId="252672B0" w14:textId="40E92444" w:rsidR="00A76887" w:rsidRDefault="00A76887" w:rsidP="00314CBE">
      <w:pPr>
        <w:pStyle w:val="Puces"/>
      </w:pPr>
      <w:r w:rsidRPr="00A76887">
        <w:t>Des travaux pouvant être réalisés de nuit,</w:t>
      </w:r>
    </w:p>
    <w:p w14:paraId="51A60045" w14:textId="30E2CFE5" w:rsidR="00A76887" w:rsidRPr="003C0B5C" w:rsidRDefault="00A76887" w:rsidP="00314CBE">
      <w:pPr>
        <w:pStyle w:val="Puces"/>
      </w:pPr>
      <w:r w:rsidRPr="00A76887">
        <w:t>Les sujétions liées aux mesures de préservation et de protection environnementales prévues dans le Dossier Loi sur l’Eau.</w:t>
      </w:r>
    </w:p>
    <w:p w14:paraId="0D46DC7D" w14:textId="6CAFF947" w:rsidR="00CF249A" w:rsidRDefault="003C0B5C" w:rsidP="00021F23">
      <w:pPr>
        <w:pStyle w:val="courantvraiLD"/>
      </w:pPr>
      <w:r w:rsidRPr="00F46A76">
        <w:t>Les prix de signalisation sont réputés établis dans le respect de la conformité avec l'instruction interministérielle sur la signalisation, livre 1 "signalisation des routes", définie par les arrêtés des 24 novembre 1967, 17 octobre 1968, 23 juillet 1970, 8 mars 1971, 20 mai 1971, 27 mars 1973, 30 octobre 1973, 24-25 et 26 juillet 1974, 6 et 7 juin 1977, 13 juin 1979, 22 septembre 1981 et plus particulièrement sa 8ème partie "signalisation temporaire" approuvée par les arrêtés des 10 et 15 juillet 1974.</w:t>
      </w:r>
    </w:p>
    <w:p w14:paraId="790CADA5" w14:textId="00EA0667" w:rsidR="00021F23" w:rsidRDefault="00021F23">
      <w:pPr>
        <w:spacing w:before="0" w:line="259" w:lineRule="auto"/>
        <w:rPr>
          <w:color w:val="1A1A1A" w:themeColor="text1"/>
        </w:rPr>
      </w:pPr>
      <w:r>
        <w:br w:type="page"/>
      </w:r>
    </w:p>
    <w:p w14:paraId="63B02B47" w14:textId="36F5BB1F" w:rsidR="00CC3E0E" w:rsidRPr="003E4BE3" w:rsidRDefault="00CF249A" w:rsidP="001A5819">
      <w:pPr>
        <w:pStyle w:val="Titre1"/>
      </w:pPr>
      <w:bookmarkStart w:id="2" w:name="_Toc206089685"/>
      <w:bookmarkStart w:id="3" w:name="_Toc219994879"/>
      <w:r w:rsidRPr="003E4BE3">
        <w:lastRenderedPageBreak/>
        <w:t>PRIX GENERAUX</w:t>
      </w:r>
      <w:bookmarkEnd w:id="2"/>
      <w:bookmarkEnd w:id="3"/>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CF249A" w:rsidRPr="00CF249A" w14:paraId="37309A5E" w14:textId="77777777">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2013A295" w14:textId="77777777" w:rsidR="00CF249A" w:rsidRPr="00CF249A" w:rsidRDefault="00CF249A" w:rsidP="00CF249A">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2C50EA13" w14:textId="77777777" w:rsidR="00CF249A" w:rsidRPr="00CF249A" w:rsidRDefault="00CF249A" w:rsidP="00CF249A">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5E9EDC37" w14:textId="20FC4AE3" w:rsidR="00CF249A" w:rsidRPr="00CF249A" w:rsidRDefault="00A3699F" w:rsidP="003E4BE3">
      <w:pPr>
        <w:pStyle w:val="Titre3"/>
      </w:pPr>
      <w:bookmarkStart w:id="4" w:name="_Toc206089686"/>
      <w:bookmarkStart w:id="5" w:name="_Toc219994880"/>
      <w:r>
        <w:t>I</w:t>
      </w:r>
      <w:r w:rsidR="00CF249A" w:rsidRPr="00CF249A">
        <w:t>nstallation</w:t>
      </w:r>
      <w:r w:rsidR="00CF249A" w:rsidRPr="003E4BE3">
        <w:t>s de chantier</w:t>
      </w:r>
      <w:bookmarkEnd w:id="4"/>
      <w:bookmarkEnd w:id="5"/>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CF249A" w:rsidRPr="00CF249A" w14:paraId="394E443E" w14:textId="77777777">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0F73228B" w14:textId="77777777" w:rsidR="00CF249A" w:rsidRPr="00CF249A" w:rsidRDefault="00CF249A" w:rsidP="00CF249A">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57D800F8" w14:textId="77777777" w:rsidR="00CF249A" w:rsidRPr="00021F23" w:rsidRDefault="00CF249A" w:rsidP="00021F23">
            <w:pPr>
              <w:pStyle w:val="courantvraiLD"/>
            </w:pPr>
            <w:r w:rsidRPr="00021F23">
              <w:t>Ce prix rémunère, au forfait, l’amenée, le repliement, l'entretien et l'amortissement de toutes les installations de chantier de l'entreprise et de ses sous-traitants éventuels, pour la période des travaux conformément, ainsi que l'aménagement des aires de stockage et des accès en tenant compte des sujétions liées à l'environnement.</w:t>
            </w:r>
          </w:p>
          <w:p w14:paraId="14AA05BC" w14:textId="0945AAF4" w:rsidR="00CF249A" w:rsidRPr="00021F23" w:rsidRDefault="00CF249A" w:rsidP="00021F23">
            <w:pPr>
              <w:pStyle w:val="courantvraiLD"/>
            </w:pPr>
            <w:r w:rsidRPr="00021F23">
              <w:t>Les installations de sécurité et de confort du personnel seront implantées selon les prescriptio</w:t>
            </w:r>
            <w:r w:rsidRPr="00BC68BF">
              <w:t>ns du P.G.C.S.P.S. Il comprend toutes les prestations définies aux articles 1.</w:t>
            </w:r>
            <w:r w:rsidR="00BC68BF" w:rsidRPr="00BC68BF">
              <w:t>5.1., 1.8.5.</w:t>
            </w:r>
            <w:r w:rsidRPr="00BC68BF">
              <w:t>, 2.5. et 4.1.1 du</w:t>
            </w:r>
            <w:r w:rsidRPr="00021F23">
              <w:t xml:space="preserve"> CCTP.</w:t>
            </w:r>
          </w:p>
          <w:p w14:paraId="59AAB664" w14:textId="77777777" w:rsidR="00CF249A" w:rsidRPr="00021F23" w:rsidRDefault="00CF249A" w:rsidP="00021F23">
            <w:pPr>
              <w:pStyle w:val="courantvraiLD"/>
            </w:pPr>
            <w:bookmarkStart w:id="6" w:name="_Hlk127520814"/>
            <w:r w:rsidRPr="00021F23">
              <w:t xml:space="preserve">Ce prix comprend notamment : </w:t>
            </w:r>
          </w:p>
          <w:p w14:paraId="052403E8" w14:textId="77777777" w:rsidR="00CF249A" w:rsidRPr="00314CBE" w:rsidRDefault="00CF249A" w:rsidP="00314CBE">
            <w:pPr>
              <w:pStyle w:val="Puces"/>
            </w:pPr>
            <w:r w:rsidRPr="00314CBE">
              <w:t xml:space="preserve">L’établissement du projet des installations de chantier, </w:t>
            </w:r>
          </w:p>
          <w:p w14:paraId="51B68C22" w14:textId="77777777" w:rsidR="00CF249A" w:rsidRPr="00314CBE" w:rsidRDefault="00CF249A" w:rsidP="00314CBE">
            <w:pPr>
              <w:pStyle w:val="Puces"/>
            </w:pPr>
            <w:r w:rsidRPr="00314CBE">
              <w:t>L'aménagement et l'entretien du terrain, des aires de travail, ainsi que la zone de ressuage des sédiments ;</w:t>
            </w:r>
          </w:p>
          <w:p w14:paraId="632ADEAC" w14:textId="77777777" w:rsidR="00CF249A" w:rsidRPr="00314CBE" w:rsidRDefault="00CF249A" w:rsidP="00314CBE">
            <w:pPr>
              <w:pStyle w:val="Puces"/>
            </w:pPr>
            <w:r w:rsidRPr="00314CBE">
              <w:t>L’entretien des pistes et chemins de chantier pendant la durée du chantier,</w:t>
            </w:r>
          </w:p>
          <w:p w14:paraId="7EAD6304" w14:textId="77777777" w:rsidR="00CF249A" w:rsidRPr="00314CBE" w:rsidRDefault="00CF249A" w:rsidP="00314CBE">
            <w:pPr>
              <w:pStyle w:val="Puces"/>
            </w:pPr>
            <w:r w:rsidRPr="00314CBE">
              <w:t xml:space="preserve">Toutes les dispositions nécessaires pour éviter la pollution des sols ; </w:t>
            </w:r>
          </w:p>
          <w:p w14:paraId="5CBC9E4A" w14:textId="77777777" w:rsidR="00CF249A" w:rsidRPr="00314CBE" w:rsidRDefault="00CF249A" w:rsidP="00314CBE">
            <w:pPr>
              <w:pStyle w:val="Puces"/>
            </w:pPr>
            <w:r w:rsidRPr="00314CBE">
              <w:t xml:space="preserve">Les locaux à mettre à la disposition du personnel conformément à la législation en vigueur ; </w:t>
            </w:r>
          </w:p>
          <w:p w14:paraId="4B11773E" w14:textId="77777777" w:rsidR="00CF249A" w:rsidRPr="00314CBE" w:rsidRDefault="00CF249A" w:rsidP="00314CBE">
            <w:pPr>
              <w:pStyle w:val="Puces"/>
            </w:pPr>
            <w:r w:rsidRPr="00314CBE">
              <w:t xml:space="preserve">Toutes dépenses nécessaires pour occupation temporaire de terrains (achat, location, frais d’utilisation, indemnités d’occupation temporaire, …) ; </w:t>
            </w:r>
          </w:p>
          <w:p w14:paraId="781850C0" w14:textId="77777777" w:rsidR="00CF249A" w:rsidRPr="00314CBE" w:rsidRDefault="00CF249A" w:rsidP="00314CBE">
            <w:pPr>
              <w:pStyle w:val="Puces"/>
            </w:pPr>
            <w:r w:rsidRPr="00314CBE">
              <w:t xml:space="preserve">La fourniture et les frais d'installation de baraques de chantier, entrepôts, bureaux ; </w:t>
            </w:r>
          </w:p>
          <w:p w14:paraId="57DEBDAD" w14:textId="77777777" w:rsidR="00CF249A" w:rsidRPr="00314CBE" w:rsidRDefault="00CF249A" w:rsidP="00314CBE">
            <w:pPr>
              <w:pStyle w:val="Puces"/>
            </w:pPr>
            <w:r w:rsidRPr="00314CBE">
              <w:t xml:space="preserve">Les branchements pour réseaux divers pour l'ensemble du chantier ; </w:t>
            </w:r>
          </w:p>
          <w:p w14:paraId="171F6D4B" w14:textId="77777777" w:rsidR="00CF249A" w:rsidRPr="00314CBE" w:rsidRDefault="00CF249A" w:rsidP="00314CBE">
            <w:pPr>
              <w:pStyle w:val="Puces"/>
            </w:pPr>
            <w:r w:rsidRPr="00314CBE">
              <w:t xml:space="preserve">L’abonnement à un service de suivi météorologique et d’alerte et vigilance météo sur la station la plus proche, ainsi que la transmission des données au MOE et MOA ; </w:t>
            </w:r>
          </w:p>
          <w:p w14:paraId="2BB088C0" w14:textId="77777777" w:rsidR="00CF249A" w:rsidRPr="00314CBE" w:rsidRDefault="00CF249A" w:rsidP="00314CBE">
            <w:pPr>
              <w:pStyle w:val="Puces"/>
            </w:pPr>
            <w:r w:rsidRPr="00314CBE">
              <w:t xml:space="preserve">Les dispositifs de sécurité des personnes ayant accès au chantier et les installations d'hygiène avec notamment le raccordement téléphonique ; </w:t>
            </w:r>
          </w:p>
          <w:p w14:paraId="2E7AF190" w14:textId="77777777" w:rsidR="00CF249A" w:rsidRPr="00314CBE" w:rsidRDefault="00CF249A" w:rsidP="00314CBE">
            <w:pPr>
              <w:pStyle w:val="Puces"/>
            </w:pPr>
            <w:r w:rsidRPr="00314CBE">
              <w:t xml:space="preserve">Les frais d'éclairage et de nettoyage du chantier ; </w:t>
            </w:r>
          </w:p>
          <w:p w14:paraId="3D91E38D" w14:textId="77777777" w:rsidR="00CF249A" w:rsidRPr="00314CBE" w:rsidRDefault="00CF249A" w:rsidP="00314CBE">
            <w:pPr>
              <w:pStyle w:val="Puces"/>
            </w:pPr>
            <w:r w:rsidRPr="00314CBE">
              <w:t>Les frais d’assurance de l’entreprise contre les préjudices causés aux personnes et aux usagers des voies publiques du fait des travaux ;</w:t>
            </w:r>
          </w:p>
          <w:p w14:paraId="20D36194" w14:textId="77777777" w:rsidR="00CF249A" w:rsidRDefault="00CF249A" w:rsidP="00314CBE">
            <w:pPr>
              <w:pStyle w:val="Puces"/>
            </w:pPr>
            <w:r w:rsidRPr="00314CBE">
              <w:t xml:space="preserve">Le nettoyage des routes adjacentes au chantier, ouvertes à la circulation publique ; </w:t>
            </w:r>
          </w:p>
          <w:p w14:paraId="161CDB82" w14:textId="07663CDF" w:rsidR="00A76887" w:rsidRPr="00314CBE" w:rsidRDefault="00A76887" w:rsidP="00314CBE">
            <w:pPr>
              <w:pStyle w:val="Puces"/>
            </w:pPr>
            <w:r w:rsidRPr="00A76887">
              <w:t>Les dispositions particulières suivant les prescriptions du coordonnateur sécurité (PGC),</w:t>
            </w:r>
          </w:p>
          <w:p w14:paraId="68533DEF" w14:textId="77777777" w:rsidR="00CF249A" w:rsidRPr="00314CBE" w:rsidRDefault="00CF249A" w:rsidP="00314CBE">
            <w:pPr>
              <w:pStyle w:val="Puces"/>
            </w:pPr>
            <w:r w:rsidRPr="00314CBE">
              <w:t xml:space="preserve">L'installation et l'entretien des bureaux et salles de réunions, climatisés et équipés (téléphone, wifi, tables, etc.) mis à la disposition du Maître d'Œuvre conformément aux prescriptions du CCAP et CCTP ; </w:t>
            </w:r>
          </w:p>
          <w:p w14:paraId="5C7BEB7D" w14:textId="77777777" w:rsidR="00CF249A" w:rsidRPr="00314CBE" w:rsidRDefault="00CF249A" w:rsidP="00314CBE">
            <w:pPr>
              <w:pStyle w:val="Puces"/>
            </w:pPr>
            <w:r w:rsidRPr="00314CBE">
              <w:t>Les clôtures de chantier, portails d’accès en périphérie des emprises et installations de chantier,</w:t>
            </w:r>
          </w:p>
          <w:p w14:paraId="1906094F" w14:textId="77777777" w:rsidR="00CF249A" w:rsidRPr="00314CBE" w:rsidRDefault="00CF249A" w:rsidP="00314CBE">
            <w:pPr>
              <w:pStyle w:val="Puces"/>
            </w:pPr>
            <w:bookmarkStart w:id="7" w:name="_Hlk131412405"/>
            <w:r w:rsidRPr="00314CBE">
              <w:t>L’élaboration des DICT, ainsi que le marquage-piquetage des réseaux,</w:t>
            </w:r>
          </w:p>
          <w:p w14:paraId="179FC896" w14:textId="77777777" w:rsidR="00CF249A" w:rsidRPr="00314CBE" w:rsidRDefault="00CF249A" w:rsidP="00314CBE">
            <w:pPr>
              <w:pStyle w:val="Puces"/>
            </w:pPr>
            <w:r w:rsidRPr="00314CBE">
              <w:t xml:space="preserve">L’aménagement de dispositifs antichute au niveau des cheminements de chantier (type chainettes, main courante, barrières, etc.), </w:t>
            </w:r>
          </w:p>
          <w:bookmarkEnd w:id="7"/>
          <w:p w14:paraId="67DECE66" w14:textId="77777777" w:rsidR="00CF249A" w:rsidRPr="00314CBE" w:rsidRDefault="00CF249A" w:rsidP="00314CBE">
            <w:pPr>
              <w:pStyle w:val="Puces"/>
            </w:pPr>
            <w:r w:rsidRPr="00314CBE">
              <w:t>La réalisation de tous les piquetages et implantations nécessaires aux travaux,</w:t>
            </w:r>
          </w:p>
          <w:p w14:paraId="69A109D3" w14:textId="77777777" w:rsidR="00CF249A" w:rsidRPr="00314CBE" w:rsidRDefault="00CF249A" w:rsidP="00314CBE">
            <w:pPr>
              <w:pStyle w:val="Puces"/>
            </w:pPr>
            <w:r w:rsidRPr="00314CBE">
              <w:t>Les frais imputables à l'application des prescriptions de toutes les mesures d'ordre, de sécurité et de protection de la santé,</w:t>
            </w:r>
          </w:p>
          <w:p w14:paraId="6202DDA2" w14:textId="77777777" w:rsidR="00CF249A" w:rsidRPr="00314CBE" w:rsidRDefault="00CF249A" w:rsidP="00314CBE">
            <w:pPr>
              <w:pStyle w:val="Puces"/>
            </w:pPr>
            <w:r w:rsidRPr="00314CBE">
              <w:t>L’amenée et le repli de l’ensemble des ateliers de travail,</w:t>
            </w:r>
          </w:p>
          <w:p w14:paraId="22FD84F7" w14:textId="77777777" w:rsidR="00CF249A" w:rsidRPr="00314CBE" w:rsidRDefault="00CF249A" w:rsidP="00314CBE">
            <w:pPr>
              <w:pStyle w:val="Puces"/>
            </w:pPr>
            <w:r w:rsidRPr="00314CBE">
              <w:t>L’éclairage éventuel du chantier et des zones de travail,</w:t>
            </w:r>
          </w:p>
          <w:p w14:paraId="72E2CDE5" w14:textId="332FA92D" w:rsidR="00CF249A" w:rsidRPr="00314CBE" w:rsidRDefault="00CF249A" w:rsidP="00314CBE">
            <w:pPr>
              <w:pStyle w:val="Puces"/>
            </w:pPr>
            <w:r w:rsidRPr="00314CBE">
              <w:t xml:space="preserve">L’ensemble des démarches administratives liées à la nature de la zone des travaux (Commune, Département, concessionnaires, </w:t>
            </w:r>
            <w:r w:rsidR="00A76887">
              <w:t>propriétaires privées</w:t>
            </w:r>
            <w:r w:rsidRPr="00314CBE">
              <w:t>…),</w:t>
            </w:r>
          </w:p>
          <w:p w14:paraId="0201C60D" w14:textId="77777777" w:rsidR="00CF249A" w:rsidRPr="00314CBE" w:rsidRDefault="00CF249A" w:rsidP="00314CBE">
            <w:pPr>
              <w:pStyle w:val="Puces"/>
            </w:pPr>
            <w:r w:rsidRPr="00314CBE">
              <w:t>La fermeture de la buse et l’entretien de la signalisation,</w:t>
            </w:r>
          </w:p>
          <w:p w14:paraId="19179DF1" w14:textId="13CBEB07" w:rsidR="00CF249A" w:rsidRPr="00314CBE" w:rsidRDefault="00CF249A" w:rsidP="00314CBE">
            <w:pPr>
              <w:pStyle w:val="Puces"/>
            </w:pPr>
            <w:r w:rsidRPr="00314CBE">
              <w:lastRenderedPageBreak/>
              <w:t xml:space="preserve">L’abattage et débroussaillage de toutes les zones de travaux et </w:t>
            </w:r>
            <w:proofErr w:type="gramStart"/>
            <w:r w:rsidRPr="00314CBE">
              <w:t>d’installations;</w:t>
            </w:r>
            <w:proofErr w:type="gramEnd"/>
          </w:p>
          <w:p w14:paraId="3A12E964" w14:textId="77777777" w:rsidR="00CF249A" w:rsidRPr="00314CBE" w:rsidRDefault="00CF249A" w:rsidP="00314CBE">
            <w:pPr>
              <w:pStyle w:val="Puces"/>
            </w:pPr>
            <w:r w:rsidRPr="00314CBE">
              <w:t xml:space="preserve">La réalisation des zones de stockage et de tri des déchets issus du chantier ; </w:t>
            </w:r>
          </w:p>
          <w:p w14:paraId="02906CB6" w14:textId="77777777" w:rsidR="00CF249A" w:rsidRPr="00314CBE" w:rsidRDefault="00CF249A" w:rsidP="00314CBE">
            <w:pPr>
              <w:pStyle w:val="Puces"/>
            </w:pPr>
            <w:r w:rsidRPr="00314CBE">
              <w:t>Toutes les sujétions liées aux gardiennages et à la protection des installations provisoires contre le vol et vandalisme 24h/24 et 7j/7.</w:t>
            </w:r>
          </w:p>
          <w:p w14:paraId="79A72B40" w14:textId="77777777" w:rsidR="00CF249A" w:rsidRPr="00314CBE" w:rsidRDefault="00CF249A" w:rsidP="00314CBE">
            <w:pPr>
              <w:pStyle w:val="Puces"/>
            </w:pPr>
            <w:r w:rsidRPr="00314CBE">
              <w:t>La mise en œuvre des mesures de protection de l’environnement conformément aux stipulations du CCTP,</w:t>
            </w:r>
          </w:p>
          <w:p w14:paraId="1D332BBE" w14:textId="77777777" w:rsidR="00CF249A" w:rsidRDefault="00CF249A" w:rsidP="00314CBE">
            <w:pPr>
              <w:pStyle w:val="Puces"/>
            </w:pPr>
            <w:r w:rsidRPr="00314CBE">
              <w:t>La remise en état des lieux après repliement des installations en fin de chantier.</w:t>
            </w:r>
          </w:p>
          <w:p w14:paraId="4CFF19A2" w14:textId="77777777" w:rsidR="00A76887" w:rsidRDefault="00A76887" w:rsidP="00A76887">
            <w:pPr>
              <w:pStyle w:val="Puces"/>
              <w:numPr>
                <w:ilvl w:val="0"/>
                <w:numId w:val="0"/>
              </w:numPr>
            </w:pPr>
          </w:p>
          <w:p w14:paraId="69FE6629" w14:textId="11C3605B" w:rsidR="00A76887" w:rsidRDefault="00A76887" w:rsidP="00A76887">
            <w:pPr>
              <w:pStyle w:val="Puces"/>
              <w:numPr>
                <w:ilvl w:val="0"/>
                <w:numId w:val="0"/>
              </w:numPr>
            </w:pPr>
            <w:r w:rsidRPr="00A76887">
              <w:t xml:space="preserve">Il prend également en compte toutes les sujétions liées à la préservation des réseaux enterrés </w:t>
            </w:r>
            <w:r>
              <w:t xml:space="preserve">ou visible </w:t>
            </w:r>
            <w:r w:rsidRPr="00A76887">
              <w:t>au cours du chantier. Il comprend également la fourniture et le maintien en parfait état d'un thermomètre enregistreur et d’un anémomètre sur les installations du chantier.</w:t>
            </w:r>
          </w:p>
          <w:p w14:paraId="553BD968" w14:textId="191C1651" w:rsidR="00A76887" w:rsidRPr="00314CBE" w:rsidRDefault="00A76887" w:rsidP="00A76887">
            <w:pPr>
              <w:pStyle w:val="Puces"/>
              <w:numPr>
                <w:ilvl w:val="0"/>
                <w:numId w:val="0"/>
              </w:numPr>
            </w:pPr>
            <w:r w:rsidRPr="00A76887">
              <w:t xml:space="preserve">Si les terrains mis à sa disposition ne suffisent pas à l'Entrepreneur, il fera son affaire de la découverte de terrains complémentaires, de l'indemnisation du propriétaire et des </w:t>
            </w:r>
            <w:proofErr w:type="spellStart"/>
            <w:r w:rsidRPr="00A76887">
              <w:t>ayantsdroits</w:t>
            </w:r>
            <w:proofErr w:type="spellEnd"/>
            <w:r w:rsidRPr="00A76887">
              <w:t>, et de leur remise en état après travaux.</w:t>
            </w:r>
          </w:p>
          <w:p w14:paraId="4F21DB62" w14:textId="77777777" w:rsidR="00CF249A" w:rsidRPr="00D404DF" w:rsidRDefault="00CF249A" w:rsidP="00314CBE">
            <w:pPr>
              <w:pStyle w:val="Puces"/>
              <w:numPr>
                <w:ilvl w:val="0"/>
                <w:numId w:val="0"/>
              </w:numPr>
              <w:ind w:left="720"/>
            </w:pPr>
          </w:p>
          <w:bookmarkEnd w:id="6"/>
          <w:p w14:paraId="60EA23C1" w14:textId="77777777" w:rsidR="00CF249A" w:rsidRPr="00D404DF" w:rsidRDefault="00CF249A" w:rsidP="00CC3E0E">
            <w:pPr>
              <w:pStyle w:val="courantvraiLD"/>
            </w:pPr>
            <w:r w:rsidRPr="00D404DF">
              <w:t xml:space="preserve">Il rémunère la totalité des aménagements provisoires que le Titulaire sera amené à exécuter pour permettre à son personnel et à ses engins de chantier d’être à pied d’œuvre, </w:t>
            </w:r>
            <w:r w:rsidRPr="00CC3E0E">
              <w:t>ainsi</w:t>
            </w:r>
            <w:r w:rsidRPr="00D404DF">
              <w:t xml:space="preserve"> que pour approvisionner le chantier sur le site même de chacune des parties d’ouvrage.</w:t>
            </w:r>
            <w:r>
              <w:t xml:space="preserve"> </w:t>
            </w:r>
          </w:p>
          <w:p w14:paraId="116A8533" w14:textId="77777777" w:rsidR="00CF249A" w:rsidRPr="00600F0D" w:rsidRDefault="00CF249A" w:rsidP="00CC3E0E">
            <w:pPr>
              <w:pStyle w:val="courantvraiLD"/>
            </w:pPr>
            <w:r w:rsidRPr="00600F0D">
              <w:t xml:space="preserve">Il est réglé en trois fractions : </w:t>
            </w:r>
          </w:p>
          <w:p w14:paraId="3E84A016" w14:textId="77777777" w:rsidR="00CF249A" w:rsidRPr="00CC4A00" w:rsidRDefault="00CF249A" w:rsidP="00314CBE">
            <w:pPr>
              <w:pStyle w:val="Puces"/>
              <w:rPr>
                <w:rFonts w:eastAsia="Times New Roman" w:cs="Arial"/>
                <w:color w:val="4D4F53"/>
                <w:lang w:eastAsia="fr-FR"/>
              </w:rPr>
            </w:pPr>
            <w:r>
              <w:t xml:space="preserve">20 % après réalisation des installations de chantier acceptées par le MOE, </w:t>
            </w:r>
          </w:p>
          <w:p w14:paraId="00FE4C6E" w14:textId="77777777" w:rsidR="00CF249A" w:rsidRPr="00CC4A00" w:rsidRDefault="00CF249A" w:rsidP="00314CBE">
            <w:pPr>
              <w:pStyle w:val="Puces"/>
              <w:rPr>
                <w:color w:val="4D4F53"/>
                <w:lang w:eastAsia="fr-FR"/>
              </w:rPr>
            </w:pPr>
            <w:r>
              <w:rPr>
                <w:lang w:eastAsia="fr-FR"/>
              </w:rPr>
              <w:t xml:space="preserve">60 % par avance au prorata </w:t>
            </w:r>
            <w:proofErr w:type="spellStart"/>
            <w:r>
              <w:rPr>
                <w:lang w:eastAsia="fr-FR"/>
              </w:rPr>
              <w:t>temporis</w:t>
            </w:r>
            <w:proofErr w:type="spellEnd"/>
            <w:r>
              <w:rPr>
                <w:lang w:eastAsia="fr-FR"/>
              </w:rPr>
              <w:t xml:space="preserve"> du chantier,</w:t>
            </w:r>
          </w:p>
          <w:p w14:paraId="4319368B" w14:textId="36C6C2AC" w:rsidR="00CF249A" w:rsidRPr="00CF249A" w:rsidRDefault="00CF249A" w:rsidP="00314CBE">
            <w:pPr>
              <w:pStyle w:val="Puces"/>
              <w:rPr>
                <w:rFonts w:ascii="Arial" w:eastAsia="Arial" w:hAnsi="Arial" w:cs="Times New Roman"/>
                <w:color w:val="auto"/>
              </w:rPr>
            </w:pPr>
            <w:r>
              <w:rPr>
                <w:lang w:eastAsia="fr-FR"/>
              </w:rPr>
              <w:t>20 % après démontage, repli du matériel et remise en état des lieux acceptée par le MOE.</w:t>
            </w:r>
          </w:p>
        </w:tc>
      </w:tr>
      <w:tr w:rsidR="00CF249A" w:rsidRPr="00CF249A" w14:paraId="266B4BF7" w14:textId="77777777">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A9CDEE3" w14:textId="77777777" w:rsidR="00CF249A" w:rsidRPr="00CF249A" w:rsidRDefault="00CF249A" w:rsidP="00CF249A">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3F1F4E35" w14:textId="77777777" w:rsidR="00CF249A" w:rsidRPr="00CF249A" w:rsidRDefault="00CF249A" w:rsidP="00CF249A">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lettres)</w:t>
            </w:r>
          </w:p>
          <w:p w14:paraId="2F081362" w14:textId="77777777" w:rsidR="00CF249A" w:rsidRPr="00CF249A" w:rsidRDefault="00CF249A" w:rsidP="00CF249A">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63DC5F0E" w14:textId="77777777" w:rsidR="00CF249A" w:rsidRPr="00CF249A" w:rsidRDefault="00CF249A" w:rsidP="00CF249A">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chiffres)</w:t>
            </w:r>
          </w:p>
          <w:p w14:paraId="18378EBB" w14:textId="77777777" w:rsidR="00CF249A" w:rsidRPr="00CF249A" w:rsidRDefault="00CF249A" w:rsidP="00CF249A">
            <w:pPr>
              <w:tabs>
                <w:tab w:val="center" w:pos="4536"/>
                <w:tab w:val="right" w:pos="9072"/>
              </w:tabs>
              <w:jc w:val="both"/>
              <w:rPr>
                <w:rFonts w:ascii="Arial" w:eastAsia="Arial" w:hAnsi="Arial" w:cs="Times New Roman"/>
                <w:b/>
                <w:bCs/>
                <w:color w:val="auto"/>
              </w:rPr>
            </w:pPr>
          </w:p>
        </w:tc>
      </w:tr>
    </w:tbl>
    <w:p w14:paraId="441229CD" w14:textId="77777777" w:rsidR="00314CBE" w:rsidRDefault="00314CBE" w:rsidP="00CF249A">
      <w:pPr>
        <w:spacing w:before="0" w:line="256" w:lineRule="auto"/>
      </w:pPr>
    </w:p>
    <w:p w14:paraId="643F7CCD" w14:textId="77777777" w:rsidR="00314CBE" w:rsidRDefault="00314CBE">
      <w:pPr>
        <w:spacing w:before="0" w:line="259" w:lineRule="auto"/>
      </w:pPr>
      <w:r>
        <w:br w:type="page"/>
      </w:r>
    </w:p>
    <w:p w14:paraId="72A3A7C0" w14:textId="77777777" w:rsidR="00314CBE" w:rsidRPr="00CF249A" w:rsidRDefault="00314CBE" w:rsidP="00CC3E0E">
      <w:pPr>
        <w:pStyle w:val="courantvraiLD"/>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314CBE" w:rsidRPr="00CF249A" w14:paraId="428D4CB6" w14:textId="77777777" w:rsidTr="005B5DBC">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0B676471"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188507EA"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41C4BE81" w14:textId="1777945D" w:rsidR="00314CBE" w:rsidRPr="00CF249A" w:rsidRDefault="00314CBE" w:rsidP="003E4BE3">
      <w:pPr>
        <w:pStyle w:val="Titre3"/>
      </w:pPr>
      <w:bookmarkStart w:id="8" w:name="_Toc219994881"/>
      <w:r w:rsidRPr="00314CBE">
        <w:t>Etablissement et gestion du PAQ</w:t>
      </w:r>
      <w:bookmarkEnd w:id="8"/>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314CBE" w:rsidRPr="00CF249A" w14:paraId="595D3D40" w14:textId="77777777" w:rsidTr="005B5DBC">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33CD3348" w14:textId="77777777" w:rsidR="00314CBE" w:rsidRPr="00CF249A" w:rsidRDefault="00314CBE" w:rsidP="005B5DBC">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3C813D86" w14:textId="77777777" w:rsidR="00314CBE" w:rsidRDefault="00314CBE" w:rsidP="00314CBE">
            <w:pPr>
              <w:pStyle w:val="Puces"/>
              <w:numPr>
                <w:ilvl w:val="0"/>
                <w:numId w:val="0"/>
              </w:numPr>
              <w:rPr>
                <w:lang w:eastAsia="fr-FR"/>
              </w:rPr>
            </w:pPr>
            <w:r w:rsidRPr="00FE6060">
              <w:rPr>
                <w:lang w:eastAsia="fr-FR"/>
              </w:rPr>
              <w:t xml:space="preserve">Ce prix rémunère, au </w:t>
            </w:r>
            <w:r w:rsidRPr="00314CBE">
              <w:rPr>
                <w:rStyle w:val="courantvraiLDCar"/>
              </w:rPr>
              <w:t>forfait</w:t>
            </w:r>
            <w:r w:rsidRPr="00FE6060">
              <w:rPr>
                <w:lang w:eastAsia="fr-FR"/>
              </w:rPr>
              <w:t>, tous les travaux, études, fournitures nécessaires à l'établissement et à la gestion du PAQ conformément au fascicule 65 du CCTG. Ce prix rémunère également la réalisation des documents généraux prévus au marché et dont le contenu est décrit dans le CCTP.</w:t>
            </w:r>
          </w:p>
          <w:p w14:paraId="45220F94" w14:textId="77777777" w:rsidR="00314CBE" w:rsidRDefault="00314CBE" w:rsidP="00314CBE">
            <w:pPr>
              <w:pStyle w:val="Puces"/>
              <w:numPr>
                <w:ilvl w:val="0"/>
                <w:numId w:val="0"/>
              </w:numPr>
              <w:rPr>
                <w:lang w:eastAsia="fr-FR"/>
              </w:rPr>
            </w:pPr>
          </w:p>
          <w:p w14:paraId="46BC68B2" w14:textId="77777777" w:rsidR="00314CBE" w:rsidRDefault="00314CBE" w:rsidP="00314CBE">
            <w:pPr>
              <w:pStyle w:val="Puces"/>
              <w:numPr>
                <w:ilvl w:val="0"/>
                <w:numId w:val="0"/>
              </w:numPr>
              <w:rPr>
                <w:lang w:eastAsia="fr-FR"/>
              </w:rPr>
            </w:pPr>
            <w:r w:rsidRPr="00FE6060">
              <w:rPr>
                <w:lang w:eastAsia="fr-FR"/>
              </w:rPr>
              <w:t>Il comprend notamment :</w:t>
            </w:r>
          </w:p>
          <w:p w14:paraId="45095CE4" w14:textId="77777777" w:rsidR="00314CBE" w:rsidRDefault="00314CBE" w:rsidP="00314CBE">
            <w:pPr>
              <w:pStyle w:val="Puces"/>
              <w:rPr>
                <w:lang w:eastAsia="fr-FR"/>
              </w:rPr>
            </w:pPr>
            <w:r w:rsidRPr="00FE6060">
              <w:t xml:space="preserve">L’établissement et la fourniture des PAQ spécifiques à chaque nature de travaux, et comprenant notamment les procédures d’exécution et les dispositions de contrôle intérieur, </w:t>
            </w:r>
          </w:p>
          <w:p w14:paraId="133D63B5" w14:textId="77777777" w:rsidR="00314CBE" w:rsidRDefault="00314CBE" w:rsidP="00314CBE">
            <w:pPr>
              <w:pStyle w:val="Puces"/>
              <w:rPr>
                <w:lang w:eastAsia="fr-FR"/>
              </w:rPr>
            </w:pPr>
            <w:r w:rsidRPr="00FE6060">
              <w:rPr>
                <w:lang w:eastAsia="fr-FR"/>
              </w:rPr>
              <w:t>La mise à jour des PAQ en fonction de l’avancement du chantier,</w:t>
            </w:r>
          </w:p>
          <w:p w14:paraId="3526D82B" w14:textId="77777777" w:rsidR="00314CBE" w:rsidRDefault="00314CBE" w:rsidP="00314CBE">
            <w:pPr>
              <w:pStyle w:val="Puces"/>
              <w:rPr>
                <w:color w:val="auto"/>
              </w:rPr>
            </w:pPr>
            <w:r>
              <w:t>Tous les frais inhérents à la réalisation du contrôle intérieur, y compris les frais d’essais, épreuves et analyses, ne faisant pas l'objet d'un autre prix spécifique du bordereau.</w:t>
            </w:r>
          </w:p>
          <w:p w14:paraId="2E3FB30D" w14:textId="77777777" w:rsidR="00314CBE" w:rsidRDefault="00314CBE" w:rsidP="00314CBE">
            <w:pPr>
              <w:pStyle w:val="Puces"/>
              <w:rPr>
                <w:lang w:eastAsia="fr-FR"/>
              </w:rPr>
            </w:pPr>
            <w:r w:rsidRPr="00FE6060">
              <w:rPr>
                <w:lang w:eastAsia="fr-FR"/>
              </w:rPr>
              <w:t>Les frais engagés par l’Entrepreneur au titre du contrôle externe avec en particulier la mise en place des procédures et leurs adaptations, la surveillance du contrôle interne, le contrôle de conformité des prestations des sous-traitants</w:t>
            </w:r>
            <w:r>
              <w:rPr>
                <w:lang w:eastAsia="fr-FR"/>
              </w:rPr>
              <w:t>,</w:t>
            </w:r>
          </w:p>
          <w:p w14:paraId="5CC4D3DC" w14:textId="77777777" w:rsidR="00314CBE" w:rsidRDefault="00314CBE" w:rsidP="00314CBE">
            <w:pPr>
              <w:pStyle w:val="Puces"/>
              <w:rPr>
                <w:lang w:eastAsia="fr-FR"/>
              </w:rPr>
            </w:pPr>
            <w:r w:rsidRPr="00FE6060">
              <w:rPr>
                <w:lang w:eastAsia="fr-FR"/>
              </w:rPr>
              <w:t>La prise de mesures correctrices en cas de divergence de la qualité,</w:t>
            </w:r>
          </w:p>
          <w:p w14:paraId="06008C79" w14:textId="77777777" w:rsidR="00314CBE" w:rsidRDefault="00314CBE" w:rsidP="00314CBE">
            <w:pPr>
              <w:pStyle w:val="Puces"/>
              <w:numPr>
                <w:ilvl w:val="0"/>
                <w:numId w:val="0"/>
              </w:numPr>
              <w:rPr>
                <w:lang w:eastAsia="fr-FR"/>
              </w:rPr>
            </w:pPr>
          </w:p>
          <w:p w14:paraId="5E19A07F" w14:textId="77777777" w:rsidR="00314CBE" w:rsidRDefault="00314CBE" w:rsidP="00314CBE">
            <w:pPr>
              <w:pStyle w:val="Puces"/>
              <w:numPr>
                <w:ilvl w:val="0"/>
                <w:numId w:val="0"/>
              </w:numPr>
              <w:rPr>
                <w:lang w:eastAsia="fr-FR"/>
              </w:rPr>
            </w:pPr>
            <w:r w:rsidRPr="00FE6060">
              <w:rPr>
                <w:lang w:eastAsia="fr-FR"/>
              </w:rPr>
              <w:t>Il est réglé en trois fractions :</w:t>
            </w:r>
          </w:p>
          <w:p w14:paraId="182F1E3A" w14:textId="77777777" w:rsidR="00314CBE" w:rsidRDefault="00314CBE" w:rsidP="00314CBE">
            <w:pPr>
              <w:pStyle w:val="Puces"/>
              <w:rPr>
                <w:lang w:eastAsia="fr-FR"/>
              </w:rPr>
            </w:pPr>
            <w:r w:rsidRPr="00FE6060">
              <w:t>30</w:t>
            </w:r>
            <w:r w:rsidRPr="00FE6060">
              <w:rPr>
                <w:lang w:eastAsia="fr-FR"/>
              </w:rPr>
              <w:t xml:space="preserve"> % après mise en place de l'organisation générale ; </w:t>
            </w:r>
          </w:p>
          <w:p w14:paraId="62A754BC" w14:textId="77777777" w:rsidR="00314CBE" w:rsidRDefault="00314CBE" w:rsidP="00314CBE">
            <w:pPr>
              <w:pStyle w:val="Puces"/>
              <w:rPr>
                <w:lang w:eastAsia="fr-FR"/>
              </w:rPr>
            </w:pPr>
            <w:r w:rsidRPr="00FE6060">
              <w:rPr>
                <w:lang w:eastAsia="fr-FR"/>
              </w:rPr>
              <w:t xml:space="preserve">50 % par règlement mensuel durant l'exécution des travaux ; </w:t>
            </w:r>
          </w:p>
          <w:p w14:paraId="486A9CF1" w14:textId="77777777" w:rsidR="00314CBE" w:rsidRDefault="00314CBE" w:rsidP="00314CBE">
            <w:pPr>
              <w:pStyle w:val="Puces"/>
              <w:rPr>
                <w:lang w:eastAsia="fr-FR"/>
              </w:rPr>
            </w:pPr>
            <w:r w:rsidRPr="00FE6060">
              <w:rPr>
                <w:lang w:eastAsia="fr-FR"/>
              </w:rPr>
              <w:t>20 % après la remise du dossier de récolement.</w:t>
            </w:r>
          </w:p>
          <w:p w14:paraId="2C411F5F" w14:textId="2034F9A1" w:rsidR="00314CBE" w:rsidRPr="00CF249A" w:rsidRDefault="00314CBE" w:rsidP="00314CBE">
            <w:pPr>
              <w:pStyle w:val="Puces"/>
              <w:numPr>
                <w:ilvl w:val="0"/>
                <w:numId w:val="0"/>
              </w:numPr>
            </w:pPr>
          </w:p>
        </w:tc>
      </w:tr>
      <w:tr w:rsidR="00314CBE" w:rsidRPr="00CF249A" w14:paraId="16E6681E" w14:textId="77777777" w:rsidTr="005B5DBC">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903B3DD" w14:textId="77777777" w:rsidR="00314CBE" w:rsidRPr="00CF249A" w:rsidRDefault="00314CBE" w:rsidP="005B5DBC">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4E18098A" w14:textId="77777777" w:rsidR="00314CBE" w:rsidRPr="00CF249A" w:rsidRDefault="00314CBE"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lettres)</w:t>
            </w:r>
          </w:p>
          <w:p w14:paraId="0B32CE53" w14:textId="77777777" w:rsidR="00314CBE" w:rsidRPr="00CF249A" w:rsidRDefault="00314CBE" w:rsidP="005B5DBC">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3721FBCD" w14:textId="77777777" w:rsidR="00314CBE" w:rsidRPr="00CF249A" w:rsidRDefault="00314CBE"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chiffres)</w:t>
            </w:r>
          </w:p>
          <w:p w14:paraId="2DC5C369" w14:textId="77777777" w:rsidR="00314CBE" w:rsidRPr="00CF249A" w:rsidRDefault="00314CBE" w:rsidP="005B5DBC">
            <w:pPr>
              <w:tabs>
                <w:tab w:val="center" w:pos="4536"/>
                <w:tab w:val="right" w:pos="9072"/>
              </w:tabs>
              <w:jc w:val="both"/>
              <w:rPr>
                <w:rFonts w:ascii="Arial" w:eastAsia="Arial" w:hAnsi="Arial" w:cs="Times New Roman"/>
                <w:b/>
                <w:bCs/>
                <w:color w:val="auto"/>
              </w:rPr>
            </w:pPr>
          </w:p>
        </w:tc>
      </w:tr>
    </w:tbl>
    <w:p w14:paraId="342F3052" w14:textId="4C51B78B" w:rsidR="00314CBE" w:rsidRDefault="00314CBE" w:rsidP="00CF249A">
      <w:pPr>
        <w:spacing w:before="0" w:line="256" w:lineRule="auto"/>
      </w:pPr>
    </w:p>
    <w:p w14:paraId="3FBCA665" w14:textId="77777777" w:rsidR="00314CBE" w:rsidRDefault="00314CBE" w:rsidP="00CF249A">
      <w:pPr>
        <w:spacing w:before="0" w:line="256" w:lineRule="auto"/>
      </w:pPr>
    </w:p>
    <w:p w14:paraId="5DAFF2A8" w14:textId="04DF8B39" w:rsidR="00314CBE" w:rsidRDefault="00314CBE">
      <w:pPr>
        <w:spacing w:before="0" w:line="259" w:lineRule="auto"/>
        <w:rPr>
          <w:color w:val="1A1A1A" w:themeColor="text1"/>
        </w:rPr>
      </w:pPr>
      <w:r>
        <w:br w:type="page"/>
      </w: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314CBE" w:rsidRPr="00CF249A" w14:paraId="08058EED" w14:textId="77777777" w:rsidTr="005B5DBC">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41FCFD3C"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lastRenderedPageBreak/>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218BB759"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5848D969" w14:textId="1AABF0F0" w:rsidR="00314CBE" w:rsidRPr="003E4BE3" w:rsidRDefault="00314CBE" w:rsidP="003E4BE3">
      <w:pPr>
        <w:pStyle w:val="Titre3"/>
      </w:pPr>
      <w:bookmarkStart w:id="9" w:name="_Toc219994882"/>
      <w:r w:rsidRPr="003E4BE3">
        <w:t>Etablissement et gestion du PPSPS</w:t>
      </w:r>
      <w:bookmarkEnd w:id="9"/>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314CBE" w:rsidRPr="00CF249A" w14:paraId="59A214E1" w14:textId="77777777" w:rsidTr="005B5DBC">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7DC97DA3" w14:textId="77777777" w:rsidR="00314CBE" w:rsidRPr="00CF249A" w:rsidRDefault="00314CBE" w:rsidP="005B5DBC">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39A01742" w14:textId="77777777" w:rsidR="00314CBE" w:rsidRDefault="00314CBE" w:rsidP="00CC3E0E">
            <w:pPr>
              <w:pStyle w:val="courantvraiLD"/>
              <w:rPr>
                <w:lang w:eastAsia="fr-FR"/>
              </w:rPr>
            </w:pPr>
            <w:r w:rsidRPr="00FE6060">
              <w:rPr>
                <w:lang w:eastAsia="fr-FR"/>
              </w:rPr>
              <w:t>Ce prix rémunère, au forfait, l'établissement et les mises à jour régulières du Plan Particulier de Sécurité et de Protection de la Santé (PPSPS) conformément au CC</w:t>
            </w:r>
            <w:r>
              <w:rPr>
                <w:lang w:eastAsia="fr-FR"/>
              </w:rPr>
              <w:t>TP</w:t>
            </w:r>
            <w:r w:rsidRPr="00FE6060">
              <w:rPr>
                <w:lang w:eastAsia="fr-FR"/>
              </w:rPr>
              <w:t xml:space="preserve"> et aux prescriptions du PGCSPS joint au dossier.</w:t>
            </w:r>
          </w:p>
          <w:p w14:paraId="4DA9240E" w14:textId="77777777" w:rsidR="00314CBE" w:rsidRDefault="00314CBE" w:rsidP="00CC3E0E">
            <w:pPr>
              <w:pStyle w:val="courantvraiLD"/>
              <w:rPr>
                <w:lang w:eastAsia="fr-FR"/>
              </w:rPr>
            </w:pPr>
            <w:r w:rsidRPr="00FE6060">
              <w:rPr>
                <w:lang w:eastAsia="fr-FR"/>
              </w:rPr>
              <w:t>Il comprend notamment :</w:t>
            </w:r>
          </w:p>
          <w:p w14:paraId="6CD90832" w14:textId="77777777" w:rsidR="00314CBE" w:rsidRPr="0094025D" w:rsidRDefault="00314CBE" w:rsidP="00314CBE">
            <w:pPr>
              <w:pStyle w:val="Puces"/>
            </w:pPr>
            <w:r w:rsidRPr="0094025D">
              <w:t>L’établissement des PPSPS (mandataire, co-traitants, sous-traitants…) et tous additifs, leur transmission et leur reprise jusqu’à validation par le CSPS,</w:t>
            </w:r>
          </w:p>
          <w:p w14:paraId="5D1C6192" w14:textId="77777777" w:rsidR="00314CBE" w:rsidRPr="0094025D" w:rsidRDefault="00314CBE" w:rsidP="00314CBE">
            <w:pPr>
              <w:pStyle w:val="Puces"/>
            </w:pPr>
            <w:r w:rsidRPr="0094025D">
              <w:t xml:space="preserve">Les sujétions découlant des observations du coordonnateur sécurité en cours de chantier, non rémunérées par ailleurs ; </w:t>
            </w:r>
          </w:p>
          <w:p w14:paraId="24D7FE2D" w14:textId="77777777" w:rsidR="00314CBE" w:rsidRPr="0094025D" w:rsidRDefault="00314CBE" w:rsidP="00314CBE">
            <w:pPr>
              <w:pStyle w:val="Puces"/>
            </w:pPr>
            <w:r>
              <w:t>L</w:t>
            </w:r>
            <w:r w:rsidRPr="0094025D">
              <w:t>es frais résultants des recommandations du PGC en matière de sécurité et de protection de la Santé</w:t>
            </w:r>
          </w:p>
          <w:p w14:paraId="0D3EB98D" w14:textId="77777777" w:rsidR="00314CBE" w:rsidRDefault="00314CBE" w:rsidP="00314CBE">
            <w:pPr>
              <w:pStyle w:val="Puces"/>
              <w:rPr>
                <w:color w:val="auto"/>
              </w:rPr>
            </w:pPr>
            <w:r>
              <w:t>La mise en œuvre des dispositifs de protection individuels ou collectifs ;</w:t>
            </w:r>
          </w:p>
          <w:p w14:paraId="3A61085A" w14:textId="77777777" w:rsidR="00314CBE" w:rsidRPr="0094025D" w:rsidRDefault="00314CBE" w:rsidP="00314CBE">
            <w:pPr>
              <w:pStyle w:val="Puces"/>
            </w:pPr>
            <w:r w:rsidRPr="0094025D">
              <w:t>Tous les frais liés à la participation aux visites d’inspection communes</w:t>
            </w:r>
            <w:r>
              <w:t xml:space="preserve"> et à l</w:t>
            </w:r>
            <w:r w:rsidRPr="0094025D">
              <w:t xml:space="preserve">a participation à l'ensemble des réunions nécessaires ; </w:t>
            </w:r>
          </w:p>
          <w:p w14:paraId="378A2C07" w14:textId="77777777" w:rsidR="00314CBE" w:rsidRDefault="00314CBE" w:rsidP="00314CBE">
            <w:pPr>
              <w:pStyle w:val="Puces"/>
              <w:rPr>
                <w:lang w:eastAsia="fr-FR"/>
              </w:rPr>
            </w:pPr>
            <w:r w:rsidRPr="0094025D">
              <w:t>La remise</w:t>
            </w:r>
            <w:r w:rsidRPr="00FE6060">
              <w:rPr>
                <w:lang w:eastAsia="fr-FR"/>
              </w:rPr>
              <w:t xml:space="preserve"> d'un dossier récapitulatif en fin de chantier. </w:t>
            </w:r>
          </w:p>
          <w:p w14:paraId="4AC7DF62" w14:textId="77777777" w:rsidR="00314CBE" w:rsidRDefault="00314CBE" w:rsidP="00CC3E0E">
            <w:pPr>
              <w:pStyle w:val="courantvraiLD"/>
              <w:rPr>
                <w:lang w:eastAsia="fr-FR"/>
              </w:rPr>
            </w:pPr>
            <w:r w:rsidRPr="00FE6060">
              <w:rPr>
                <w:lang w:eastAsia="fr-FR"/>
              </w:rPr>
              <w:t xml:space="preserve">Il est réglé en trois fractions : </w:t>
            </w:r>
          </w:p>
          <w:p w14:paraId="70D1A072" w14:textId="77777777" w:rsidR="00314CBE" w:rsidRDefault="00314CBE" w:rsidP="00314CBE">
            <w:pPr>
              <w:pStyle w:val="Puces"/>
              <w:rPr>
                <w:lang w:eastAsia="fr-FR"/>
              </w:rPr>
            </w:pPr>
            <w:r w:rsidRPr="00FE6060">
              <w:rPr>
                <w:lang w:eastAsia="fr-FR"/>
              </w:rPr>
              <w:t xml:space="preserve">30 % après mise en place de l'organisation générale ; </w:t>
            </w:r>
          </w:p>
          <w:p w14:paraId="35051A32" w14:textId="77777777" w:rsidR="00314CBE" w:rsidRDefault="00314CBE" w:rsidP="00314CBE">
            <w:pPr>
              <w:pStyle w:val="Puces"/>
              <w:rPr>
                <w:lang w:eastAsia="fr-FR"/>
              </w:rPr>
            </w:pPr>
            <w:r w:rsidRPr="00FE6060">
              <w:rPr>
                <w:lang w:eastAsia="fr-FR"/>
              </w:rPr>
              <w:t xml:space="preserve">50 % par règlement mensuel durant l'exécution des travaux ; </w:t>
            </w:r>
          </w:p>
          <w:p w14:paraId="4D769795" w14:textId="6EEE35B2" w:rsidR="00314CBE" w:rsidRPr="00314CBE" w:rsidRDefault="00314CBE" w:rsidP="00314CBE">
            <w:pPr>
              <w:pStyle w:val="Puces"/>
              <w:rPr>
                <w:rFonts w:ascii="Arial" w:eastAsia="Arial" w:hAnsi="Arial" w:cs="Times New Roman"/>
                <w:color w:val="auto"/>
              </w:rPr>
            </w:pPr>
            <w:r w:rsidRPr="00FE6060">
              <w:rPr>
                <w:lang w:eastAsia="fr-FR"/>
              </w:rPr>
              <w:t>20 % après la remise du dossier de récolement.</w:t>
            </w:r>
          </w:p>
        </w:tc>
      </w:tr>
      <w:tr w:rsidR="00314CBE" w:rsidRPr="00CF249A" w14:paraId="4EAAC119" w14:textId="77777777" w:rsidTr="005B5DBC">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A07EF34" w14:textId="77777777" w:rsidR="00314CBE" w:rsidRPr="00CF249A" w:rsidRDefault="00314CBE" w:rsidP="005B5DBC">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5D707435" w14:textId="77777777" w:rsidR="00314CBE" w:rsidRPr="00CF249A" w:rsidRDefault="00314CBE"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lettres)</w:t>
            </w:r>
          </w:p>
          <w:p w14:paraId="3E26F8AF" w14:textId="77777777" w:rsidR="00314CBE" w:rsidRPr="00CF249A" w:rsidRDefault="00314CBE" w:rsidP="005B5DBC">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781F2CD5" w14:textId="77777777" w:rsidR="00314CBE" w:rsidRPr="00CF249A" w:rsidRDefault="00314CBE"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chiffres)</w:t>
            </w:r>
          </w:p>
          <w:p w14:paraId="5F07F0B9" w14:textId="77777777" w:rsidR="00314CBE" w:rsidRPr="00CF249A" w:rsidRDefault="00314CBE" w:rsidP="005B5DBC">
            <w:pPr>
              <w:tabs>
                <w:tab w:val="center" w:pos="4536"/>
                <w:tab w:val="right" w:pos="9072"/>
              </w:tabs>
              <w:jc w:val="both"/>
              <w:rPr>
                <w:rFonts w:ascii="Arial" w:eastAsia="Arial" w:hAnsi="Arial" w:cs="Times New Roman"/>
                <w:b/>
                <w:bCs/>
                <w:color w:val="auto"/>
              </w:rPr>
            </w:pPr>
          </w:p>
        </w:tc>
      </w:tr>
    </w:tbl>
    <w:p w14:paraId="23637AC9" w14:textId="60429729" w:rsidR="00314CBE" w:rsidRPr="00314CBE" w:rsidRDefault="00314CBE" w:rsidP="00314CBE">
      <w:pPr>
        <w:spacing w:before="0" w:line="256" w:lineRule="auto"/>
        <w:rPr>
          <w:rFonts w:ascii="Arial" w:eastAsia="Arial" w:hAnsi="Arial" w:cs="Times New Roman"/>
          <w:color w:val="auto"/>
        </w:rPr>
      </w:pPr>
      <w:r>
        <w:br w:type="page"/>
      </w: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314CBE" w:rsidRPr="00CF249A" w14:paraId="61583C3B" w14:textId="77777777" w:rsidTr="005B5DBC">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3A6A282B"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lastRenderedPageBreak/>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1593C779"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110B8405" w14:textId="13E028E8" w:rsidR="00314CBE" w:rsidRPr="00CF249A" w:rsidRDefault="00314CBE" w:rsidP="003E4BE3">
      <w:pPr>
        <w:pStyle w:val="Titre3"/>
      </w:pPr>
      <w:bookmarkStart w:id="10" w:name="_Toc219994883"/>
      <w:r w:rsidRPr="003E4BE3">
        <w:t xml:space="preserve">Etablissement et gestion </w:t>
      </w:r>
      <w:proofErr w:type="gramStart"/>
      <w:r w:rsidRPr="003E4BE3">
        <w:t>du PRE</w:t>
      </w:r>
      <w:proofErr w:type="gramEnd"/>
      <w:r w:rsidRPr="003E4BE3">
        <w:t xml:space="preserve"> et SOSED</w:t>
      </w:r>
      <w:bookmarkEnd w:id="10"/>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314CBE" w:rsidRPr="00CF249A" w14:paraId="5A688D0F" w14:textId="77777777" w:rsidTr="005B5DBC">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01D46C77" w14:textId="77777777" w:rsidR="00314CBE" w:rsidRPr="00CF249A" w:rsidRDefault="00314CBE" w:rsidP="005B5DBC">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66CB6334" w14:textId="77777777" w:rsidR="00314CBE" w:rsidRPr="00314CBE" w:rsidRDefault="00314CBE" w:rsidP="00CC3E0E">
            <w:pPr>
              <w:pStyle w:val="courantvraiLD"/>
              <w:rPr>
                <w:lang w:eastAsia="fr-FR"/>
              </w:rPr>
            </w:pPr>
            <w:r w:rsidRPr="00314CBE">
              <w:rPr>
                <w:lang w:eastAsia="fr-FR"/>
              </w:rPr>
              <w:t xml:space="preserve">Ce prix rémunère, au forfait, l'établissement et les mises à jour régulières du Plan de Respect de l'Environnement (PRE) conformément aux prescriptions du CCTP, ainsi que les mesures particulières hormis celles faisant l'objet d'un prix spécifique ou inclus dans un prix particulier. </w:t>
            </w:r>
            <w:proofErr w:type="gramStart"/>
            <w:r w:rsidRPr="00314CBE">
              <w:rPr>
                <w:lang w:eastAsia="fr-FR"/>
              </w:rPr>
              <w:t>Le PRE</w:t>
            </w:r>
            <w:proofErr w:type="gramEnd"/>
            <w:r w:rsidRPr="00314CBE">
              <w:rPr>
                <w:lang w:eastAsia="fr-FR"/>
              </w:rPr>
              <w:t xml:space="preserve"> comportera au minimum les éléments suivants :</w:t>
            </w:r>
          </w:p>
          <w:p w14:paraId="23A9BEF3" w14:textId="77777777" w:rsidR="00314CBE" w:rsidRPr="00314CBE" w:rsidRDefault="00314CBE" w:rsidP="00314CBE">
            <w:pPr>
              <w:pStyle w:val="Puces"/>
            </w:pPr>
            <w:r w:rsidRPr="00314CBE">
              <w:t xml:space="preserve">L’établissement </w:t>
            </w:r>
            <w:proofErr w:type="gramStart"/>
            <w:r w:rsidRPr="00314CBE">
              <w:t>du PRE</w:t>
            </w:r>
            <w:proofErr w:type="gramEnd"/>
            <w:r w:rsidRPr="00314CBE">
              <w:t> ;</w:t>
            </w:r>
          </w:p>
          <w:p w14:paraId="420F29D3" w14:textId="77777777" w:rsidR="00314CBE" w:rsidRPr="00314CBE" w:rsidRDefault="00314CBE" w:rsidP="00314CBE">
            <w:pPr>
              <w:pStyle w:val="Puces"/>
            </w:pPr>
            <w:r w:rsidRPr="00314CBE">
              <w:t xml:space="preserve">Les mises à jour et le suivi </w:t>
            </w:r>
            <w:proofErr w:type="gramStart"/>
            <w:r w:rsidRPr="00314CBE">
              <w:t>du PRE</w:t>
            </w:r>
            <w:proofErr w:type="gramEnd"/>
            <w:r w:rsidRPr="00314CBE">
              <w:t xml:space="preserve"> durant toute la durée du chantier ;</w:t>
            </w:r>
          </w:p>
          <w:p w14:paraId="5AC44A4F" w14:textId="77777777" w:rsidR="00314CBE" w:rsidRPr="00314CBE" w:rsidRDefault="00314CBE" w:rsidP="00314CBE">
            <w:pPr>
              <w:pStyle w:val="Puces"/>
            </w:pPr>
            <w:r w:rsidRPr="00314CBE">
              <w:t xml:space="preserve">L'organigramme détaillé du personnel assurant l’application </w:t>
            </w:r>
            <w:proofErr w:type="gramStart"/>
            <w:r w:rsidRPr="00314CBE">
              <w:t>du PRE</w:t>
            </w:r>
            <w:proofErr w:type="gramEnd"/>
            <w:r w:rsidRPr="00314CBE">
              <w:t xml:space="preserve"> et explicitant ses attributions ; </w:t>
            </w:r>
          </w:p>
          <w:p w14:paraId="37639D8E" w14:textId="77777777" w:rsidR="00314CBE" w:rsidRPr="00314CBE" w:rsidRDefault="00314CBE" w:rsidP="00314CBE">
            <w:pPr>
              <w:pStyle w:val="Puces"/>
            </w:pPr>
            <w:r w:rsidRPr="00314CBE">
              <w:t xml:space="preserve">Les moyens précis d’information, concernant </w:t>
            </w:r>
            <w:proofErr w:type="gramStart"/>
            <w:r w:rsidRPr="00314CBE">
              <w:t>le PRE</w:t>
            </w:r>
            <w:proofErr w:type="gramEnd"/>
            <w:r w:rsidRPr="00314CBE">
              <w:t xml:space="preserve">, du personnel des différentes entreprises du groupement ; </w:t>
            </w:r>
          </w:p>
          <w:p w14:paraId="03A016CC" w14:textId="77777777" w:rsidR="00314CBE" w:rsidRPr="00314CBE" w:rsidRDefault="00314CBE" w:rsidP="00314CBE">
            <w:pPr>
              <w:pStyle w:val="Puces"/>
            </w:pPr>
            <w:r w:rsidRPr="00314CBE">
              <w:t xml:space="preserve">Le matériel et les moyens nécessaires pour la protection de l’environnement, </w:t>
            </w:r>
          </w:p>
          <w:p w14:paraId="2F974B27" w14:textId="77777777" w:rsidR="00314CBE" w:rsidRPr="00314CBE" w:rsidRDefault="00314CBE" w:rsidP="00314CBE">
            <w:pPr>
              <w:pStyle w:val="Puces"/>
            </w:pPr>
            <w:r w:rsidRPr="00314CBE">
              <w:t xml:space="preserve">L'analyse des contraintes d'environnement qui concernent le chantier : définition des sites où des problèmes particulièrement sensibles dans l'environnement du chantier ; </w:t>
            </w:r>
          </w:p>
          <w:p w14:paraId="5A2AF61A" w14:textId="77777777" w:rsidR="00314CBE" w:rsidRPr="00314CBE" w:rsidRDefault="00314CBE" w:rsidP="00314CBE">
            <w:pPr>
              <w:pStyle w:val="Puces"/>
            </w:pPr>
            <w:r w:rsidRPr="00314CBE">
              <w:t xml:space="preserve">La définition des phases, activités et tâches élémentaires de l'ensemble des travaux, au regard de la protection de l'environnement ; </w:t>
            </w:r>
          </w:p>
          <w:p w14:paraId="3D30229B" w14:textId="77777777" w:rsidR="00314CBE" w:rsidRPr="00314CBE" w:rsidRDefault="00314CBE" w:rsidP="00314CBE">
            <w:pPr>
              <w:pStyle w:val="Puces"/>
            </w:pPr>
            <w:r w:rsidRPr="00314CBE">
              <w:t xml:space="preserve">L'analyse des nuisances et des risques au regard de l'environnement, liés à l'ensemble des phases, des activités et des tâches élémentaires analysées précédemment, et notamment au stockage, à l'utilisation ou au déplacement de produits ou matériaux polluants à des degrés divers, à l'organisation du chantier entre les diverses entreprises ; </w:t>
            </w:r>
          </w:p>
          <w:p w14:paraId="7AAC6202" w14:textId="77777777" w:rsidR="00314CBE" w:rsidRPr="00314CBE" w:rsidRDefault="00314CBE" w:rsidP="00314CBE">
            <w:pPr>
              <w:pStyle w:val="Puces"/>
            </w:pPr>
            <w:r w:rsidRPr="00314CBE">
              <w:t xml:space="preserve">La détermination des mesures de protection de l'environnement, ainsi que les modalités de suivi, d'adaptation à l'évolution du chantier et le contrôle de ces mesures ; </w:t>
            </w:r>
          </w:p>
          <w:p w14:paraId="4238CE6D" w14:textId="77777777" w:rsidR="00314CBE" w:rsidRDefault="00314CBE" w:rsidP="00314CBE">
            <w:pPr>
              <w:pStyle w:val="Puces"/>
              <w:rPr>
                <w:lang w:eastAsia="fr-FR"/>
              </w:rPr>
            </w:pPr>
            <w:r w:rsidRPr="00314CBE">
              <w:t>Le traitement des anomalies environnementales et solutions envisagées pour la prévention, la détection et la gestion de ces anomalies</w:t>
            </w:r>
            <w:r w:rsidRPr="002E3F1F">
              <w:rPr>
                <w:lang w:eastAsia="fr-FR"/>
              </w:rPr>
              <w:t>.</w:t>
            </w:r>
          </w:p>
          <w:p w14:paraId="1854146D" w14:textId="77777777" w:rsidR="00314CBE" w:rsidRDefault="00314CBE" w:rsidP="00CC3E0E">
            <w:pPr>
              <w:pStyle w:val="courantvraiLD"/>
              <w:rPr>
                <w:lang w:eastAsia="fr-FR"/>
              </w:rPr>
            </w:pPr>
            <w:r w:rsidRPr="002E3F1F">
              <w:rPr>
                <w:lang w:eastAsia="fr-FR"/>
              </w:rPr>
              <w:t>Ce prix rémunère l’ensemble des prestations prévues au chapitre 4.2.3 du Fascicule 65 du CCTG.</w:t>
            </w:r>
            <w:r>
              <w:rPr>
                <w:lang w:eastAsia="fr-FR"/>
              </w:rPr>
              <w:t xml:space="preserve"> </w:t>
            </w:r>
            <w:r w:rsidRPr="002E3F1F">
              <w:rPr>
                <w:lang w:eastAsia="fr-FR"/>
              </w:rPr>
              <w:t>Ce prix comprend également :</w:t>
            </w:r>
          </w:p>
          <w:p w14:paraId="6CA0517E" w14:textId="77777777" w:rsidR="00314CBE" w:rsidRDefault="00314CBE" w:rsidP="00314CBE">
            <w:pPr>
              <w:pStyle w:val="Puces"/>
              <w:rPr>
                <w:lang w:eastAsia="fr-FR"/>
              </w:rPr>
            </w:pPr>
            <w:r w:rsidRPr="002E3F1F">
              <w:rPr>
                <w:lang w:eastAsia="fr-FR"/>
              </w:rPr>
              <w:t xml:space="preserve">La fourniture au Maître d'Œuvre des données et des informations permettant notamment le suivi des engagements, l'analyse et le traitement de non-conformités constatées, de doléances de riverains, usagers ou autres, et la mise à jour d'indicateurs et de documents ; </w:t>
            </w:r>
          </w:p>
          <w:p w14:paraId="5D633BF1" w14:textId="77777777" w:rsidR="00314CBE" w:rsidRDefault="00314CBE" w:rsidP="00314CBE">
            <w:pPr>
              <w:pStyle w:val="Puces"/>
              <w:rPr>
                <w:lang w:eastAsia="fr-FR"/>
              </w:rPr>
            </w:pPr>
            <w:r w:rsidRPr="002E3F1F">
              <w:rPr>
                <w:lang w:eastAsia="fr-FR"/>
              </w:rPr>
              <w:t xml:space="preserve">Les rapports de constat sur l'environnement des abords directs et indirects des zones de chantier ; </w:t>
            </w:r>
          </w:p>
          <w:p w14:paraId="42FF7F6A" w14:textId="77777777" w:rsidR="00314CBE" w:rsidRDefault="00314CBE" w:rsidP="00314CBE">
            <w:pPr>
              <w:pStyle w:val="Puces"/>
              <w:rPr>
                <w:lang w:eastAsia="fr-FR"/>
              </w:rPr>
            </w:pPr>
            <w:r w:rsidRPr="002E3F1F">
              <w:rPr>
                <w:lang w:eastAsia="fr-FR"/>
              </w:rPr>
              <w:t xml:space="preserve">La veille météorologique ; </w:t>
            </w:r>
          </w:p>
          <w:p w14:paraId="5EC7F0CE" w14:textId="77777777" w:rsidR="00314CBE" w:rsidRDefault="00314CBE" w:rsidP="00314CBE">
            <w:pPr>
              <w:pStyle w:val="Puces"/>
              <w:rPr>
                <w:lang w:eastAsia="fr-FR"/>
              </w:rPr>
            </w:pPr>
            <w:r w:rsidRPr="002E3F1F">
              <w:rPr>
                <w:lang w:eastAsia="fr-FR"/>
              </w:rPr>
              <w:t xml:space="preserve">Les matériels et moyen nécessaires pour assurer la protection de l'environnement hormis ceux faisant l'objet d'un prix spécifique ou inclus dans un prix particulier ; </w:t>
            </w:r>
          </w:p>
          <w:p w14:paraId="376DECDF" w14:textId="77777777" w:rsidR="00314CBE" w:rsidRDefault="00314CBE" w:rsidP="00314CBE">
            <w:pPr>
              <w:pStyle w:val="Puces"/>
              <w:rPr>
                <w:lang w:eastAsia="fr-FR"/>
              </w:rPr>
            </w:pPr>
            <w:r w:rsidRPr="002E3F1F">
              <w:rPr>
                <w:lang w:eastAsia="fr-FR"/>
              </w:rPr>
              <w:t>L’établissement d’un SOGED.</w:t>
            </w:r>
          </w:p>
          <w:p w14:paraId="0F24FF48" w14:textId="77777777" w:rsidR="00314CBE" w:rsidRDefault="00314CBE" w:rsidP="00CC3E0E">
            <w:pPr>
              <w:pStyle w:val="courantvraiLD"/>
              <w:rPr>
                <w:lang w:eastAsia="fr-FR"/>
              </w:rPr>
            </w:pPr>
            <w:r w:rsidRPr="002E3F1F">
              <w:rPr>
                <w:lang w:eastAsia="fr-FR"/>
              </w:rPr>
              <w:t>Il est réglé en trois fractions :</w:t>
            </w:r>
          </w:p>
          <w:p w14:paraId="19621F96" w14:textId="77777777" w:rsidR="00314CBE" w:rsidRDefault="00314CBE" w:rsidP="00314CBE">
            <w:pPr>
              <w:pStyle w:val="Puces"/>
              <w:rPr>
                <w:lang w:eastAsia="fr-FR"/>
              </w:rPr>
            </w:pPr>
            <w:r w:rsidRPr="002E3F1F">
              <w:rPr>
                <w:lang w:eastAsia="fr-FR"/>
              </w:rPr>
              <w:t xml:space="preserve">30 % après mise en place de l'organisation générale ; </w:t>
            </w:r>
          </w:p>
          <w:p w14:paraId="64627A55" w14:textId="77777777" w:rsidR="00314CBE" w:rsidRDefault="00314CBE" w:rsidP="00314CBE">
            <w:pPr>
              <w:pStyle w:val="Puces"/>
              <w:rPr>
                <w:lang w:eastAsia="fr-FR"/>
              </w:rPr>
            </w:pPr>
            <w:r w:rsidRPr="002E3F1F">
              <w:rPr>
                <w:lang w:eastAsia="fr-FR"/>
              </w:rPr>
              <w:t xml:space="preserve">50 % par règlement mensuel durant l'exécution des travaux ; </w:t>
            </w:r>
          </w:p>
          <w:p w14:paraId="4D51D0FE" w14:textId="30FBFB9A" w:rsidR="00314CBE" w:rsidRDefault="00314CBE" w:rsidP="00314CBE">
            <w:pPr>
              <w:pStyle w:val="Puces"/>
              <w:rPr>
                <w:rFonts w:ascii="Arial" w:eastAsia="Arial" w:hAnsi="Arial" w:cs="Times New Roman"/>
                <w:color w:val="auto"/>
              </w:rPr>
            </w:pPr>
            <w:r w:rsidRPr="002E3F1F">
              <w:rPr>
                <w:lang w:eastAsia="fr-FR"/>
              </w:rPr>
              <w:t>20 % après la remise du dossier de récolement.</w:t>
            </w:r>
          </w:p>
          <w:p w14:paraId="56CB9038" w14:textId="77777777" w:rsidR="00314CBE" w:rsidRPr="00CF249A" w:rsidRDefault="00314CBE" w:rsidP="00314CBE">
            <w:pPr>
              <w:pStyle w:val="Puces"/>
              <w:numPr>
                <w:ilvl w:val="0"/>
                <w:numId w:val="0"/>
              </w:numPr>
            </w:pPr>
          </w:p>
        </w:tc>
      </w:tr>
      <w:tr w:rsidR="00314CBE" w:rsidRPr="00CF249A" w14:paraId="166138AB" w14:textId="77777777" w:rsidTr="005B5DBC">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7F854AF" w14:textId="77777777" w:rsidR="00314CBE" w:rsidRPr="00CF249A" w:rsidRDefault="00314CBE" w:rsidP="005B5DBC">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0CD5AE6B" w14:textId="77777777" w:rsidR="00314CBE" w:rsidRPr="00CF249A" w:rsidRDefault="00314CBE"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lettres)</w:t>
            </w:r>
          </w:p>
          <w:p w14:paraId="7C9107A0" w14:textId="77777777" w:rsidR="00314CBE" w:rsidRPr="00CF249A" w:rsidRDefault="00314CBE" w:rsidP="005B5DBC">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62DE6D46" w14:textId="77777777" w:rsidR="00314CBE" w:rsidRPr="00CF249A" w:rsidRDefault="00314CBE"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chiffres)</w:t>
            </w:r>
          </w:p>
          <w:p w14:paraId="0A1302DB" w14:textId="77777777" w:rsidR="00314CBE" w:rsidRPr="00CF249A" w:rsidRDefault="00314CBE" w:rsidP="005B5DBC">
            <w:pPr>
              <w:tabs>
                <w:tab w:val="center" w:pos="4536"/>
                <w:tab w:val="right" w:pos="9072"/>
              </w:tabs>
              <w:jc w:val="both"/>
              <w:rPr>
                <w:rFonts w:ascii="Arial" w:eastAsia="Arial" w:hAnsi="Arial" w:cs="Times New Roman"/>
                <w:b/>
                <w:bCs/>
                <w:color w:val="auto"/>
              </w:rPr>
            </w:pPr>
          </w:p>
        </w:tc>
      </w:tr>
    </w:tbl>
    <w:p w14:paraId="2C83F3B4" w14:textId="5D025DA8" w:rsidR="00314CBE" w:rsidRPr="00CF249A" w:rsidRDefault="00314CBE" w:rsidP="00E13D90">
      <w:pPr>
        <w:spacing w:before="0" w:line="256" w:lineRule="auto"/>
      </w:pPr>
      <w:r>
        <w:br w:type="page"/>
      </w: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314CBE" w:rsidRPr="00CF249A" w14:paraId="6DB11BDA" w14:textId="77777777" w:rsidTr="005B5DBC">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5D28FDAE"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lastRenderedPageBreak/>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0898EC62"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3E867980" w14:textId="42B11630" w:rsidR="00314CBE" w:rsidRPr="00E13D90" w:rsidRDefault="00314CBE" w:rsidP="003E4BE3">
      <w:pPr>
        <w:pStyle w:val="Titre3"/>
      </w:pPr>
      <w:bookmarkStart w:id="11" w:name="_Toc219994884"/>
      <w:r w:rsidRPr="00E13D90">
        <w:t>Etudes d'exécution, d'organisation et de méthodes</w:t>
      </w:r>
      <w:bookmarkEnd w:id="11"/>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E13D90" w:rsidRPr="00CF249A" w14:paraId="0ADF7DC0" w14:textId="77777777" w:rsidTr="00612ED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47EFEE5A" w14:textId="77777777" w:rsidR="00E13D90" w:rsidRPr="00CF249A" w:rsidRDefault="00E13D90" w:rsidP="00E13D90">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vAlign w:val="center"/>
          </w:tcPr>
          <w:p w14:paraId="50433A41" w14:textId="6801E822" w:rsidR="00E13D90" w:rsidRPr="00BC68BF" w:rsidRDefault="00E13D90" w:rsidP="00E13D90">
            <w:pPr>
              <w:pStyle w:val="courantvraiLD"/>
            </w:pPr>
            <w:r w:rsidRPr="00E13D90">
              <w:t xml:space="preserve">Ce prix rémunère, au forfait, l’ensemble des études d’exécution et de méthodes lié à l'élaboration du projet, à sa réalisation et ce jusqu'à la fin des travaux dans les conditions </w:t>
            </w:r>
            <w:r w:rsidRPr="00BC68BF">
              <w:t xml:space="preserve">fixées par le CCAP, les prescriptions du CCAG et du CCTG, et dans les paragraphes §2.11 et §2.12 du CCTP. </w:t>
            </w:r>
          </w:p>
          <w:p w14:paraId="386BE36B" w14:textId="77777777" w:rsidR="00E13D90" w:rsidRPr="00E13D90" w:rsidRDefault="00E13D90" w:rsidP="00E13D90">
            <w:pPr>
              <w:pStyle w:val="courantvraiLD"/>
            </w:pPr>
            <w:r w:rsidRPr="00BC68BF">
              <w:t>Il rémunère tous les frais de personnel, d'assistance technique, de fourniture et de reprographie permettant la production des documents nécessaires et préalables à l’exécution des travaux, et leur</w:t>
            </w:r>
            <w:r w:rsidRPr="00E13D90">
              <w:t xml:space="preserve"> mise à jour en cours de travaux.</w:t>
            </w:r>
          </w:p>
          <w:p w14:paraId="1E0051EC" w14:textId="77777777" w:rsidR="00E13D90" w:rsidRPr="00E13D90" w:rsidRDefault="00E13D90" w:rsidP="00E13D90">
            <w:pPr>
              <w:pStyle w:val="courantvraiLD"/>
            </w:pPr>
            <w:r w:rsidRPr="00E13D90">
              <w:t>Il comprend :</w:t>
            </w:r>
          </w:p>
          <w:p w14:paraId="0D537A3E" w14:textId="77777777" w:rsidR="00E13D90" w:rsidRPr="00E13D90" w:rsidRDefault="00E13D90" w:rsidP="00E13D90">
            <w:pPr>
              <w:pStyle w:val="Puces"/>
            </w:pPr>
            <w:r w:rsidRPr="00E13D90">
              <w:t>Le programme d’exécution des études et des travaux,</w:t>
            </w:r>
          </w:p>
          <w:p w14:paraId="56855624" w14:textId="77777777" w:rsidR="00E13D90" w:rsidRPr="00E13D90" w:rsidRDefault="00E13D90" w:rsidP="00E13D90">
            <w:pPr>
              <w:pStyle w:val="Puces"/>
            </w:pPr>
            <w:r w:rsidRPr="00E13D90">
              <w:t>Les procédures d’exécution,</w:t>
            </w:r>
          </w:p>
          <w:p w14:paraId="54469711" w14:textId="77777777" w:rsidR="00E13D90" w:rsidRPr="00E13D90" w:rsidRDefault="00E13D90" w:rsidP="00E13D90">
            <w:pPr>
              <w:pStyle w:val="Puces"/>
            </w:pPr>
            <w:r w:rsidRPr="00E13D90">
              <w:t>Les études d’exécution et de justification en phase chantier des différentes étapes provisoires en fonction de la méthodologie et de la configuration des moyens d’accès prévus par l’entreprise,</w:t>
            </w:r>
          </w:p>
          <w:p w14:paraId="331E47E9" w14:textId="77777777" w:rsidR="00E13D90" w:rsidRPr="00E13D90" w:rsidRDefault="00E13D90" w:rsidP="00E13D90">
            <w:pPr>
              <w:pStyle w:val="Puces"/>
            </w:pPr>
            <w:r w:rsidRPr="00E13D90">
              <w:t>Les études des méthodes du chantier et des ouvrages provisoires,</w:t>
            </w:r>
          </w:p>
          <w:p w14:paraId="6E487355" w14:textId="0CBD80C9" w:rsidR="00E13D90" w:rsidRPr="00E13D90" w:rsidRDefault="00E13D90" w:rsidP="00E13D90">
            <w:pPr>
              <w:pStyle w:val="Puces"/>
            </w:pPr>
            <w:r w:rsidRPr="00E13D90">
              <w:t>Les plans, dessins et notes de calculs d’exécution, et les spécifications techniques détaillées des matériaux et produits employés, pour les ouvrages définitifs ou provisoires,</w:t>
            </w:r>
          </w:p>
          <w:p w14:paraId="6C7D64E9" w14:textId="77777777" w:rsidR="00E13D90" w:rsidRPr="00E13D90" w:rsidRDefault="00E13D90" w:rsidP="00E13D90">
            <w:pPr>
              <w:pStyle w:val="Puces"/>
            </w:pPr>
            <w:r w:rsidRPr="00E13D90">
              <w:t>L’élaboration et la mise à jour d’un planning intégrant le phasage des travaux,</w:t>
            </w:r>
          </w:p>
          <w:p w14:paraId="2195212D" w14:textId="77777777" w:rsidR="00E13D90" w:rsidRPr="00E13D90" w:rsidRDefault="00E13D90" w:rsidP="00E13D90">
            <w:pPr>
              <w:pStyle w:val="Puces"/>
            </w:pPr>
            <w:r w:rsidRPr="00E13D90">
              <w:t>La prise en compte du visa du maître d’œuvre jusqu’au statut de document validé « sans observations »,</w:t>
            </w:r>
          </w:p>
          <w:p w14:paraId="71268FCA" w14:textId="77777777" w:rsidR="00E13D90" w:rsidRPr="00E13D90" w:rsidRDefault="00E13D90" w:rsidP="00E13D90">
            <w:pPr>
              <w:pStyle w:val="Puces"/>
            </w:pPr>
            <w:r w:rsidRPr="00E13D90">
              <w:t>L’obtention du visa « bon pour exécution » délivré par le maître d’œuvre sur les documents concernés ;</w:t>
            </w:r>
          </w:p>
          <w:p w14:paraId="6F672D6B" w14:textId="77777777" w:rsidR="00E13D90" w:rsidRPr="00E13D90" w:rsidRDefault="00E13D90" w:rsidP="00E13D90">
            <w:pPr>
              <w:pStyle w:val="Puces"/>
            </w:pPr>
            <w:r w:rsidRPr="00E13D90">
              <w:t>Le passage de gabarits à l’intérieur de l’ouvrage pour vérifier la compatibilité du diamètre proposé,</w:t>
            </w:r>
          </w:p>
          <w:p w14:paraId="64465795" w14:textId="77777777" w:rsidR="00E13D90" w:rsidRPr="00E13D90" w:rsidRDefault="00E13D90" w:rsidP="00E13D90">
            <w:pPr>
              <w:pStyle w:val="Puces"/>
            </w:pPr>
            <w:r w:rsidRPr="00E13D90">
              <w:t>La prise en compte des observations du contrôle extérieur ;</w:t>
            </w:r>
          </w:p>
          <w:p w14:paraId="799AD6C0" w14:textId="77777777" w:rsidR="00E13D90" w:rsidRPr="00E13D90" w:rsidRDefault="00E13D90" w:rsidP="00E13D90">
            <w:pPr>
              <w:pStyle w:val="Puces"/>
            </w:pPr>
            <w:r w:rsidRPr="00E13D90">
              <w:t>Les essais liés au contrôle intérieur demandé au cahier des charges,</w:t>
            </w:r>
          </w:p>
          <w:p w14:paraId="442D8BF8" w14:textId="77777777" w:rsidR="00E13D90" w:rsidRPr="00E13D90" w:rsidRDefault="00E13D90" w:rsidP="00E13D90">
            <w:pPr>
              <w:pStyle w:val="Puces"/>
            </w:pPr>
            <w:r w:rsidRPr="00E13D90">
              <w:t>Les modifications en cours de chantier du fait de l'Entrepreneur,</w:t>
            </w:r>
          </w:p>
          <w:p w14:paraId="225F8BA0" w14:textId="77777777" w:rsidR="00E13D90" w:rsidRPr="00E13D90" w:rsidRDefault="00E13D90" w:rsidP="00E13D90">
            <w:pPr>
              <w:pStyle w:val="Puces"/>
            </w:pPr>
            <w:r w:rsidRPr="00E13D90">
              <w:t>Le dossier d’exécution des travaux (procédures, plans, notes de calculs – cf. liste dans CCAP et CCTP),</w:t>
            </w:r>
          </w:p>
          <w:p w14:paraId="467C4D7F" w14:textId="77777777" w:rsidR="00E13D90" w:rsidRPr="00E13D90" w:rsidRDefault="00E13D90" w:rsidP="00E13D90">
            <w:pPr>
              <w:pStyle w:val="Puces"/>
            </w:pPr>
            <w:r w:rsidRPr="00E13D90">
              <w:t>Des métrés conformes aux plans visés,</w:t>
            </w:r>
          </w:p>
          <w:p w14:paraId="29B5C8D8" w14:textId="77777777" w:rsidR="00E13D90" w:rsidRPr="00E13D90" w:rsidRDefault="00E13D90" w:rsidP="00E13D90">
            <w:pPr>
              <w:pStyle w:val="Puces"/>
            </w:pPr>
            <w:r w:rsidRPr="00E13D90">
              <w:t>Tous les frais liés aux déplacements et opérations réalisés sur le terrain,</w:t>
            </w:r>
          </w:p>
          <w:p w14:paraId="3DE6D9CA" w14:textId="77777777" w:rsidR="00E13D90" w:rsidRPr="00E13D90" w:rsidRDefault="00E13D90" w:rsidP="00E13D90">
            <w:pPr>
              <w:pStyle w:val="Puces"/>
            </w:pPr>
            <w:r w:rsidRPr="00E13D90">
              <w:t>La fourniture des documents établis dans le cadre de ces études, en une version sur support numérique et en autant d'exemplaires papier que prévu au Marché,</w:t>
            </w:r>
          </w:p>
          <w:p w14:paraId="2BA002B7" w14:textId="2F268276" w:rsidR="00E13D90" w:rsidRDefault="00E13D90" w:rsidP="00E13D90">
            <w:pPr>
              <w:pStyle w:val="Puces"/>
              <w:rPr>
                <w:color w:val="auto"/>
              </w:rPr>
            </w:pPr>
            <w:r>
              <w:t>La tenue de toutes les réunions nécessaires pour assurer la coordination et la mise au point des études d’exécution,</w:t>
            </w:r>
          </w:p>
          <w:p w14:paraId="4FB8016A" w14:textId="77777777" w:rsidR="00E13D90" w:rsidRPr="00E13D90" w:rsidRDefault="00E13D90" w:rsidP="00E13D90">
            <w:pPr>
              <w:pStyle w:val="Puces"/>
            </w:pPr>
            <w:r w:rsidRPr="00E13D90">
              <w:t>La direction et la coordination des études et des travaux du présent marché,</w:t>
            </w:r>
          </w:p>
          <w:p w14:paraId="611B1380" w14:textId="77777777" w:rsidR="00E13D90" w:rsidRPr="00E13D90" w:rsidRDefault="00E13D90" w:rsidP="00E13D90">
            <w:pPr>
              <w:pStyle w:val="Puces"/>
            </w:pPr>
            <w:r w:rsidRPr="00E13D90">
              <w:t xml:space="preserve">La mise à jour des plans et des schémas conformément à l'exécution (tirages papier et fichiers </w:t>
            </w:r>
            <w:proofErr w:type="spellStart"/>
            <w:r w:rsidRPr="00E13D90">
              <w:t>Autocad</w:t>
            </w:r>
            <w:proofErr w:type="spellEnd"/>
            <w:r w:rsidRPr="00E13D90">
              <w:t>).</w:t>
            </w:r>
          </w:p>
          <w:p w14:paraId="66C80717" w14:textId="77777777" w:rsidR="00E13D90" w:rsidRPr="00E13D90" w:rsidRDefault="00E13D90" w:rsidP="00E13D90">
            <w:pPr>
              <w:pStyle w:val="courantvraiLD"/>
            </w:pPr>
            <w:r w:rsidRPr="00E13D90">
              <w:t xml:space="preserve">Ce prix sera réglé en deux (2) fractions : </w:t>
            </w:r>
          </w:p>
          <w:p w14:paraId="193C264C" w14:textId="77777777" w:rsidR="00E13D90" w:rsidRDefault="00E13D90" w:rsidP="00E13D90">
            <w:pPr>
              <w:pStyle w:val="Puces"/>
              <w:rPr>
                <w:color w:val="auto"/>
              </w:rPr>
            </w:pPr>
            <w:r>
              <w:t>10% à la fourniture de la liste prévisionnelle des documents,</w:t>
            </w:r>
          </w:p>
          <w:p w14:paraId="22C4E548" w14:textId="77777777" w:rsidR="00E13D90" w:rsidRPr="00E13D90" w:rsidRDefault="00E13D90" w:rsidP="00E13D90">
            <w:pPr>
              <w:pStyle w:val="Puces"/>
              <w:rPr>
                <w:szCs w:val="20"/>
              </w:rPr>
            </w:pPr>
            <w:r w:rsidRPr="00E13D90">
              <w:t xml:space="preserve">70 % après le visa du maître d’œuvre de tous les plans, notes de calculs et procédures d’exécution, </w:t>
            </w:r>
          </w:p>
          <w:p w14:paraId="769CD285" w14:textId="517F7411" w:rsidR="00E13D90" w:rsidRPr="00E13D90" w:rsidRDefault="00E13D90" w:rsidP="00E13D90">
            <w:pPr>
              <w:pStyle w:val="Puces"/>
              <w:rPr>
                <w:lang w:eastAsia="fr-FR"/>
              </w:rPr>
            </w:pPr>
            <w:r>
              <w:t>20</w:t>
            </w:r>
            <w:r w:rsidRPr="00E13D90">
              <w:t xml:space="preserve"> % à la remise du dossier de récolement complet.</w:t>
            </w:r>
          </w:p>
          <w:p w14:paraId="0F31F70E" w14:textId="77777777" w:rsidR="00E13D90" w:rsidRPr="00CF249A" w:rsidRDefault="00E13D90" w:rsidP="00E13D90">
            <w:pPr>
              <w:pStyle w:val="Puces"/>
              <w:numPr>
                <w:ilvl w:val="0"/>
                <w:numId w:val="0"/>
              </w:numPr>
            </w:pPr>
          </w:p>
        </w:tc>
      </w:tr>
      <w:tr w:rsidR="00E13D90" w:rsidRPr="00CF249A" w14:paraId="7A473AD5" w14:textId="77777777" w:rsidTr="005B5DBC">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AE7E1ED" w14:textId="77777777" w:rsidR="00E13D90" w:rsidRPr="00CF249A" w:rsidRDefault="00E13D90" w:rsidP="00E13D90">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6CD31D42" w14:textId="77777777" w:rsidR="00E13D90" w:rsidRPr="00CF249A" w:rsidRDefault="00E13D90" w:rsidP="00E13D90">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lettres)</w:t>
            </w:r>
          </w:p>
          <w:p w14:paraId="7A1656D9" w14:textId="77777777" w:rsidR="00E13D90" w:rsidRPr="00CF249A" w:rsidRDefault="00E13D90" w:rsidP="00E13D90">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460EB5FF" w14:textId="77777777" w:rsidR="00E13D90" w:rsidRPr="00CF249A" w:rsidRDefault="00E13D90" w:rsidP="00E13D90">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chiffres)</w:t>
            </w:r>
          </w:p>
          <w:p w14:paraId="3D68D885" w14:textId="77777777" w:rsidR="00E13D90" w:rsidRPr="00CF249A" w:rsidRDefault="00E13D90" w:rsidP="00E13D90">
            <w:pPr>
              <w:tabs>
                <w:tab w:val="center" w:pos="4536"/>
                <w:tab w:val="right" w:pos="9072"/>
              </w:tabs>
              <w:jc w:val="both"/>
              <w:rPr>
                <w:rFonts w:ascii="Arial" w:eastAsia="Arial" w:hAnsi="Arial" w:cs="Times New Roman"/>
                <w:b/>
                <w:bCs/>
                <w:color w:val="auto"/>
              </w:rPr>
            </w:pPr>
          </w:p>
        </w:tc>
      </w:tr>
    </w:tbl>
    <w:p w14:paraId="2C5EBFF6" w14:textId="77777777" w:rsidR="00E13D90" w:rsidRDefault="00E13D90" w:rsidP="00314CBE">
      <w:pPr>
        <w:spacing w:before="0" w:line="256" w:lineRule="auto"/>
      </w:pPr>
    </w:p>
    <w:p w14:paraId="27845720" w14:textId="77777777" w:rsidR="00E13D90" w:rsidRDefault="00E13D90" w:rsidP="00314CBE">
      <w:pPr>
        <w:spacing w:before="0" w:line="256" w:lineRule="auto"/>
      </w:pPr>
    </w:p>
    <w:p w14:paraId="19A8F963" w14:textId="49F718EF" w:rsidR="00314CBE" w:rsidRPr="00CF249A" w:rsidRDefault="00314CBE" w:rsidP="00314CBE">
      <w:pPr>
        <w:spacing w:before="0" w:line="256" w:lineRule="auto"/>
        <w:rPr>
          <w:rFonts w:ascii="Arial" w:eastAsia="Arial" w:hAnsi="Arial" w:cs="Times New Roman"/>
          <w:color w:val="auto"/>
        </w:rPr>
      </w:pPr>
      <w:r>
        <w:br w:type="page"/>
      </w:r>
    </w:p>
    <w:p w14:paraId="14D8D206" w14:textId="77777777" w:rsidR="00A76887" w:rsidRPr="00CF249A" w:rsidRDefault="00A76887" w:rsidP="00A76887">
      <w:pPr>
        <w:pStyle w:val="courantvraiLD"/>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A76887" w:rsidRPr="00CF249A" w14:paraId="13F7653D" w14:textId="77777777" w:rsidTr="00A306EB">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5CFDE407" w14:textId="77777777" w:rsidR="00A76887" w:rsidRPr="00CF249A" w:rsidRDefault="00A76887"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1321D50F" w14:textId="77777777" w:rsidR="00A76887" w:rsidRPr="00CF249A" w:rsidRDefault="00A76887"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14F37EE6" w14:textId="77777777" w:rsidR="00A76887" w:rsidRPr="00CF249A" w:rsidRDefault="00A76887" w:rsidP="00A76887">
      <w:pPr>
        <w:pStyle w:val="Titre3"/>
      </w:pPr>
      <w:bookmarkStart w:id="12" w:name="_Toc219994885"/>
      <w:r w:rsidRPr="00314CBE">
        <w:t>Etat des lieux avant / après travaux</w:t>
      </w:r>
      <w:bookmarkEnd w:id="12"/>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A76887" w:rsidRPr="00CF249A" w14:paraId="6B1073A8" w14:textId="77777777" w:rsidTr="00A306E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5C57F7B3" w14:textId="77777777" w:rsidR="00A76887" w:rsidRPr="00CF249A" w:rsidRDefault="00A76887" w:rsidP="00A306EB">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35C66612" w14:textId="0F7853C6" w:rsidR="00A76887" w:rsidRDefault="00A76887" w:rsidP="00A306EB">
            <w:pPr>
              <w:pStyle w:val="courantvraiLD"/>
              <w:rPr>
                <w:lang w:eastAsia="fr-FR"/>
              </w:rPr>
            </w:pPr>
            <w:r w:rsidRPr="00CF249A">
              <w:rPr>
                <w:lang w:eastAsia="fr-FR"/>
              </w:rPr>
              <w:t>Ce prix rémunère, forfaitairement, l’élaboration d’un état des états des lieux de l’emprise des travaux</w:t>
            </w:r>
            <w:r>
              <w:rPr>
                <w:lang w:eastAsia="fr-FR"/>
              </w:rPr>
              <w:t xml:space="preserve">, </w:t>
            </w:r>
            <w:r w:rsidRPr="00CF249A">
              <w:rPr>
                <w:lang w:eastAsia="fr-FR"/>
              </w:rPr>
              <w:t>ses abords</w:t>
            </w:r>
            <w:r>
              <w:rPr>
                <w:lang w:eastAsia="fr-FR"/>
              </w:rPr>
              <w:t xml:space="preserve"> et les accès de chantier</w:t>
            </w:r>
            <w:r w:rsidRPr="00CF249A">
              <w:rPr>
                <w:lang w:eastAsia="fr-FR"/>
              </w:rPr>
              <w:t xml:space="preserve"> avant démarrage des travaux, pendant la période de préparation avant toute amenée de matériel et à la fin des travaux, conformément aux stipulations du CCTP.</w:t>
            </w:r>
          </w:p>
          <w:p w14:paraId="1746846D" w14:textId="2EE48CB8" w:rsidR="00A76887" w:rsidRPr="00CF249A" w:rsidRDefault="00A76887" w:rsidP="00A306EB">
            <w:pPr>
              <w:pStyle w:val="courantvraiLD"/>
              <w:rPr>
                <w:color w:val="6F6F6F" w:themeColor="accent3"/>
                <w:lang w:eastAsia="fr-FR"/>
              </w:rPr>
            </w:pPr>
            <w:r w:rsidRPr="00CF249A">
              <w:rPr>
                <w:lang w:eastAsia="fr-FR"/>
              </w:rPr>
              <w:t>Les états des lieux sont réalisés avec présence d’un huissier.</w:t>
            </w:r>
          </w:p>
          <w:p w14:paraId="075312CE" w14:textId="77777777" w:rsidR="00A76887" w:rsidRPr="00CF249A" w:rsidRDefault="00A76887" w:rsidP="00A306EB">
            <w:pPr>
              <w:pStyle w:val="courantvraiLD"/>
              <w:rPr>
                <w:color w:val="6F6F6F" w:themeColor="accent3"/>
                <w:lang w:eastAsia="fr-FR"/>
              </w:rPr>
            </w:pPr>
            <w:r w:rsidRPr="00CF249A">
              <w:rPr>
                <w:lang w:eastAsia="fr-FR"/>
              </w:rPr>
              <w:t>Ce prix comprend notamment :</w:t>
            </w:r>
          </w:p>
          <w:p w14:paraId="19052E13" w14:textId="77777777" w:rsidR="00A76887" w:rsidRPr="00CF249A" w:rsidRDefault="00A76887" w:rsidP="00A306EB">
            <w:pPr>
              <w:pStyle w:val="Puces"/>
            </w:pPr>
            <w:r w:rsidRPr="00CF249A">
              <w:t>Les frais d’huissier nécessaires pour l’établissement et l’envoi de l’état des lieux avant et après travaux avec reportage photos,</w:t>
            </w:r>
          </w:p>
          <w:p w14:paraId="76C53C15" w14:textId="77777777" w:rsidR="00A76887" w:rsidRPr="00CF249A" w:rsidRDefault="00A76887" w:rsidP="00A306EB">
            <w:pPr>
              <w:pStyle w:val="Puces"/>
            </w:pPr>
            <w:r w:rsidRPr="00CF249A">
              <w:t>Les frais de présence du représentant de l’entrepreneur pour chacun de ces états des lieux,</w:t>
            </w:r>
          </w:p>
          <w:p w14:paraId="079EDFC7" w14:textId="77777777" w:rsidR="00A76887" w:rsidRPr="00CF249A" w:rsidRDefault="00A76887" w:rsidP="00A306EB">
            <w:pPr>
              <w:pStyle w:val="Puces"/>
              <w:rPr>
                <w:color w:val="6F6F6F" w:themeColor="accent3"/>
              </w:rPr>
            </w:pPr>
            <w:r w:rsidRPr="00CF249A">
              <w:t>La prise de contact de l’entrepreneur avec l’huissier et avec les différents exploitants.</w:t>
            </w:r>
          </w:p>
          <w:p w14:paraId="74FB895D" w14:textId="77777777" w:rsidR="00A76887" w:rsidRPr="00CF249A" w:rsidRDefault="00A76887" w:rsidP="00A306EB">
            <w:pPr>
              <w:pStyle w:val="courantvraiLD"/>
              <w:rPr>
                <w:color w:val="6F6F6F" w:themeColor="accent3"/>
                <w:lang w:eastAsia="fr-FR"/>
              </w:rPr>
            </w:pPr>
            <w:r w:rsidRPr="00CF249A">
              <w:rPr>
                <w:lang w:eastAsia="fr-FR"/>
              </w:rPr>
              <w:t>L’état des lieux devra obligatoirement être réalisé en présence de l’ensemble des exploitants.</w:t>
            </w:r>
          </w:p>
          <w:p w14:paraId="70D1BE33" w14:textId="77777777" w:rsidR="00A76887" w:rsidRPr="00CF249A" w:rsidRDefault="00A76887" w:rsidP="00A306EB">
            <w:pPr>
              <w:pStyle w:val="courantvraiLD"/>
              <w:rPr>
                <w:lang w:eastAsia="fr-FR"/>
              </w:rPr>
            </w:pPr>
            <w:r w:rsidRPr="00CF249A">
              <w:rPr>
                <w:lang w:eastAsia="fr-FR"/>
              </w:rPr>
              <w:t>Le montant du forfait est réglé en 2 fractions :</w:t>
            </w:r>
          </w:p>
          <w:p w14:paraId="397AAFD3" w14:textId="77777777" w:rsidR="00A76887" w:rsidRPr="00CF249A" w:rsidRDefault="00A76887" w:rsidP="00A306EB">
            <w:pPr>
              <w:pStyle w:val="Puces"/>
            </w:pPr>
            <w:r w:rsidRPr="00CF249A">
              <w:t>50 % une fois les états des lieux effectués et transmis au MOE et MOA,</w:t>
            </w:r>
          </w:p>
          <w:p w14:paraId="32B810E3" w14:textId="77777777" w:rsidR="00A76887" w:rsidRPr="00CF249A" w:rsidRDefault="00A76887" w:rsidP="00A306EB">
            <w:pPr>
              <w:pStyle w:val="Puces"/>
            </w:pPr>
            <w:r w:rsidRPr="00CF249A">
              <w:t>50 % une fois les états des lieux de fin de chantier réalisés et transmis au MOE et MOA.</w:t>
            </w:r>
          </w:p>
          <w:p w14:paraId="5A6CA922" w14:textId="77777777" w:rsidR="00A76887" w:rsidRDefault="00A76887" w:rsidP="00A306EB">
            <w:pPr>
              <w:pStyle w:val="Puces"/>
              <w:numPr>
                <w:ilvl w:val="0"/>
                <w:numId w:val="0"/>
              </w:numPr>
            </w:pPr>
          </w:p>
          <w:p w14:paraId="15A160EF" w14:textId="77777777" w:rsidR="00A76887" w:rsidRPr="00CF249A" w:rsidRDefault="00A76887" w:rsidP="00A306EB">
            <w:pPr>
              <w:pStyle w:val="Puces"/>
              <w:numPr>
                <w:ilvl w:val="0"/>
                <w:numId w:val="0"/>
              </w:numPr>
            </w:pPr>
          </w:p>
        </w:tc>
      </w:tr>
      <w:tr w:rsidR="00A76887" w:rsidRPr="00CF249A" w14:paraId="03776B01" w14:textId="77777777" w:rsidTr="00A306EB">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131F521" w14:textId="77777777" w:rsidR="00A76887" w:rsidRPr="00CF249A" w:rsidRDefault="00A76887" w:rsidP="00A306EB">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2495F1FE" w14:textId="77777777" w:rsidR="00A76887" w:rsidRPr="00CF249A" w:rsidRDefault="00A76887" w:rsidP="00A306EB">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lettres)</w:t>
            </w:r>
          </w:p>
          <w:p w14:paraId="2771729E" w14:textId="77777777" w:rsidR="00A76887" w:rsidRPr="00CF249A" w:rsidRDefault="00A76887" w:rsidP="00A306EB">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4646ECF7" w14:textId="77777777" w:rsidR="00A76887" w:rsidRPr="00CF249A" w:rsidRDefault="00A76887" w:rsidP="00A306EB">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chiffres)</w:t>
            </w:r>
          </w:p>
          <w:p w14:paraId="29FDAA35" w14:textId="77777777" w:rsidR="00A76887" w:rsidRPr="00CF249A" w:rsidRDefault="00A76887" w:rsidP="00A306EB">
            <w:pPr>
              <w:tabs>
                <w:tab w:val="center" w:pos="4536"/>
                <w:tab w:val="right" w:pos="9072"/>
              </w:tabs>
              <w:jc w:val="both"/>
              <w:rPr>
                <w:rFonts w:ascii="Arial" w:eastAsia="Arial" w:hAnsi="Arial" w:cs="Times New Roman"/>
                <w:b/>
                <w:bCs/>
                <w:color w:val="auto"/>
              </w:rPr>
            </w:pPr>
          </w:p>
        </w:tc>
      </w:tr>
    </w:tbl>
    <w:p w14:paraId="1750BE3D" w14:textId="77777777" w:rsidR="00A76887" w:rsidRDefault="00A76887" w:rsidP="00A76887">
      <w:pPr>
        <w:spacing w:before="0" w:line="256" w:lineRule="auto"/>
      </w:pPr>
    </w:p>
    <w:p w14:paraId="0F9ED878" w14:textId="77777777" w:rsidR="00A76887" w:rsidRDefault="00A76887" w:rsidP="00A76887">
      <w:pPr>
        <w:spacing w:before="0" w:line="259" w:lineRule="auto"/>
      </w:pPr>
      <w:r>
        <w:br w:type="page"/>
      </w:r>
    </w:p>
    <w:p w14:paraId="0DFC8B98" w14:textId="77777777" w:rsidR="00314CBE" w:rsidRDefault="00314CBE" w:rsidP="00CF249A">
      <w:pPr>
        <w:spacing w:before="0" w:line="256" w:lineRule="auto"/>
      </w:pPr>
    </w:p>
    <w:p w14:paraId="0A882C5A" w14:textId="77777777" w:rsidR="00314CBE" w:rsidRPr="00CF249A" w:rsidRDefault="00314CBE" w:rsidP="00CC3E0E">
      <w:pPr>
        <w:pStyle w:val="courantvraiLD"/>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314CBE" w:rsidRPr="00CF249A" w14:paraId="26B7843C" w14:textId="77777777" w:rsidTr="005B5DBC">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251A28E0"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779EEB58"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6958AF9C" w14:textId="1C180FD9" w:rsidR="00314CBE" w:rsidRPr="00CF249A" w:rsidRDefault="00314CBE" w:rsidP="003E4BE3">
      <w:pPr>
        <w:pStyle w:val="Titre3"/>
      </w:pPr>
      <w:bookmarkStart w:id="13" w:name="_Toc219994886"/>
      <w:r w:rsidRPr="003E4BE3">
        <w:t>Implantation, piquetage, nivellement et suivi topographique</w:t>
      </w:r>
      <w:bookmarkEnd w:id="13"/>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314CBE" w:rsidRPr="00CF249A" w14:paraId="3AA67FC5" w14:textId="77777777" w:rsidTr="005B5DBC">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0A55EE42" w14:textId="77777777" w:rsidR="00314CBE" w:rsidRPr="00CF249A" w:rsidRDefault="00314CBE" w:rsidP="005B5DBC">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74D8DB30" w14:textId="77777777" w:rsidR="00314CBE" w:rsidRPr="0094025D" w:rsidRDefault="00314CBE" w:rsidP="00CC3E0E">
            <w:pPr>
              <w:pStyle w:val="courantvraiLD"/>
              <w:rPr>
                <w:color w:val="6F6F6F" w:themeColor="accent3"/>
                <w:lang w:eastAsia="fr-FR"/>
              </w:rPr>
            </w:pPr>
            <w:r w:rsidRPr="0094025D">
              <w:rPr>
                <w:lang w:eastAsia="fr-FR"/>
              </w:rPr>
              <w:t>Ce prix rémunère, forfaitairement, toutes les prestations de topographie et nivellement nécessaires à l’implantation, au piquetage et au suivi de la construction des ouvrages, pendant toute la durée des travaux, conformément aux stipulations du CCTP.</w:t>
            </w:r>
          </w:p>
          <w:p w14:paraId="3E5DACDC" w14:textId="77777777" w:rsidR="00314CBE" w:rsidRPr="0094025D" w:rsidRDefault="00314CBE" w:rsidP="00CC3E0E">
            <w:pPr>
              <w:pStyle w:val="courantvraiLD"/>
              <w:rPr>
                <w:lang w:eastAsia="fr-FR"/>
              </w:rPr>
            </w:pPr>
            <w:r w:rsidRPr="0094025D">
              <w:rPr>
                <w:lang w:eastAsia="fr-FR"/>
              </w:rPr>
              <w:t>Ce prix comprend notamment :</w:t>
            </w:r>
          </w:p>
          <w:p w14:paraId="2ABD4778" w14:textId="77777777" w:rsidR="00314CBE" w:rsidRPr="0094025D" w:rsidRDefault="00314CBE" w:rsidP="00314CBE">
            <w:pPr>
              <w:pStyle w:val="Puces"/>
            </w:pPr>
            <w:r w:rsidRPr="0094025D">
              <w:t>le levé topographique de l’ouvrage existant,</w:t>
            </w:r>
          </w:p>
          <w:p w14:paraId="3A6B8E60" w14:textId="77777777" w:rsidR="00314CBE" w:rsidRPr="0094025D" w:rsidRDefault="00314CBE" w:rsidP="00314CBE">
            <w:pPr>
              <w:pStyle w:val="Puces"/>
            </w:pPr>
            <w:r w:rsidRPr="0094025D">
              <w:t xml:space="preserve">la mise en œuvre et l’entretien (et renouvellement si nécessaire) des repères de nivellement et des bornes topographiques, </w:t>
            </w:r>
          </w:p>
          <w:p w14:paraId="4B41D32A" w14:textId="77777777" w:rsidR="00314CBE" w:rsidRPr="0094025D" w:rsidRDefault="00314CBE" w:rsidP="00314CBE">
            <w:pPr>
              <w:pStyle w:val="Puces"/>
            </w:pPr>
            <w:r w:rsidRPr="0094025D">
              <w:t>les contrôles d’implantation et de nivellement des ouvrages provisoires et définitifs,</w:t>
            </w:r>
          </w:p>
          <w:p w14:paraId="374EC761" w14:textId="77777777" w:rsidR="00314CBE" w:rsidRPr="0094025D" w:rsidRDefault="00314CBE" w:rsidP="00314CBE">
            <w:pPr>
              <w:pStyle w:val="Puces"/>
            </w:pPr>
            <w:r w:rsidRPr="0094025D">
              <w:t>l’établissement et la transmission au Maître d'œuvre après chaque levé, d’un procès-verbal,</w:t>
            </w:r>
          </w:p>
          <w:p w14:paraId="644394E6" w14:textId="77777777" w:rsidR="00314CBE" w:rsidRPr="0094025D" w:rsidRDefault="00314CBE" w:rsidP="00314CBE">
            <w:pPr>
              <w:pStyle w:val="Puces"/>
            </w:pPr>
            <w:r w:rsidRPr="0094025D">
              <w:t>les sujétions d’accès aux différents points de mesures et aux différentes parties des ouvrages,</w:t>
            </w:r>
          </w:p>
          <w:p w14:paraId="0FB43265" w14:textId="77777777" w:rsidR="00314CBE" w:rsidRPr="0094025D" w:rsidRDefault="00314CBE" w:rsidP="00314CBE">
            <w:pPr>
              <w:pStyle w:val="Puces"/>
            </w:pPr>
            <w:r w:rsidRPr="0094025D">
              <w:t>les sujétions d’intervention du contrôle extérieure quelle que soit la phase de construction,</w:t>
            </w:r>
          </w:p>
          <w:p w14:paraId="0EFE0351" w14:textId="77777777" w:rsidR="00314CBE" w:rsidRPr="0094025D" w:rsidRDefault="00314CBE" w:rsidP="00314CBE">
            <w:pPr>
              <w:pStyle w:val="Puces"/>
              <w:rPr>
                <w:color w:val="6F6F6F" w:themeColor="accent3"/>
              </w:rPr>
            </w:pPr>
            <w:r w:rsidRPr="0094025D">
              <w:t>le suivi géométrique quotidien de la buse lors des travaux de démolition/reconstruction du radier.</w:t>
            </w:r>
          </w:p>
          <w:p w14:paraId="41D1FDDD" w14:textId="77777777" w:rsidR="00314CBE" w:rsidRPr="0094025D" w:rsidRDefault="00314CBE" w:rsidP="00CC3E0E">
            <w:pPr>
              <w:pStyle w:val="courantvraiLD"/>
              <w:rPr>
                <w:lang w:eastAsia="fr-FR"/>
              </w:rPr>
            </w:pPr>
            <w:r w:rsidRPr="0094025D">
              <w:rPr>
                <w:lang w:eastAsia="fr-FR"/>
              </w:rPr>
              <w:t>Ces opérations seront effectuées par un géomètre agrée par le MOE.</w:t>
            </w:r>
          </w:p>
          <w:p w14:paraId="3004CD0B" w14:textId="77777777" w:rsidR="00314CBE" w:rsidRPr="0094025D" w:rsidRDefault="00314CBE" w:rsidP="00CC3E0E">
            <w:pPr>
              <w:pStyle w:val="courantvraiLD"/>
              <w:rPr>
                <w:lang w:eastAsia="fr-FR"/>
              </w:rPr>
            </w:pPr>
            <w:r w:rsidRPr="0094025D">
              <w:rPr>
                <w:lang w:eastAsia="fr-FR"/>
              </w:rPr>
              <w:t>Les levés seront à transmettre au MOE dans un délai de 48h après les mesures.</w:t>
            </w:r>
          </w:p>
          <w:p w14:paraId="6DDC61F2" w14:textId="0847CA75" w:rsidR="00314CBE" w:rsidRPr="00CF249A" w:rsidRDefault="00314CBE" w:rsidP="00CC3E0E">
            <w:pPr>
              <w:pStyle w:val="courantvraiLD"/>
            </w:pPr>
            <w:r w:rsidRPr="0094025D">
              <w:rPr>
                <w:lang w:eastAsia="fr-FR"/>
              </w:rPr>
              <w:t>Le montant du forfait est réglé au prorata de l’avancement des travaux, dans la limite du délai contractuel défini au marché.</w:t>
            </w:r>
          </w:p>
        </w:tc>
      </w:tr>
      <w:tr w:rsidR="00314CBE" w:rsidRPr="00CF249A" w14:paraId="3ACB2E31" w14:textId="77777777" w:rsidTr="005B5DBC">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20806FFA" w14:textId="77777777" w:rsidR="00314CBE" w:rsidRPr="00CF249A" w:rsidRDefault="00314CBE" w:rsidP="005B5DBC">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7A548144" w14:textId="77777777" w:rsidR="00314CBE" w:rsidRPr="00CF249A" w:rsidRDefault="00314CBE"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lettres)</w:t>
            </w:r>
          </w:p>
          <w:p w14:paraId="16EFF76E" w14:textId="77777777" w:rsidR="00314CBE" w:rsidRPr="00CF249A" w:rsidRDefault="00314CBE" w:rsidP="005B5DBC">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0EF3F5D4" w14:textId="77777777" w:rsidR="00314CBE" w:rsidRPr="00CF249A" w:rsidRDefault="00314CBE"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chiffres)</w:t>
            </w:r>
          </w:p>
          <w:p w14:paraId="402A88B4" w14:textId="77777777" w:rsidR="00314CBE" w:rsidRPr="00CF249A" w:rsidRDefault="00314CBE" w:rsidP="005B5DBC">
            <w:pPr>
              <w:tabs>
                <w:tab w:val="center" w:pos="4536"/>
                <w:tab w:val="right" w:pos="9072"/>
              </w:tabs>
              <w:jc w:val="both"/>
              <w:rPr>
                <w:rFonts w:ascii="Arial" w:eastAsia="Arial" w:hAnsi="Arial" w:cs="Times New Roman"/>
                <w:b/>
                <w:bCs/>
                <w:color w:val="auto"/>
              </w:rPr>
            </w:pPr>
          </w:p>
        </w:tc>
      </w:tr>
    </w:tbl>
    <w:p w14:paraId="1FB7EE9C" w14:textId="77777777" w:rsidR="00314CBE" w:rsidRPr="00CF249A" w:rsidRDefault="00314CBE" w:rsidP="00314CBE">
      <w:pPr>
        <w:spacing w:before="0" w:line="256" w:lineRule="auto"/>
        <w:rPr>
          <w:rFonts w:ascii="Arial" w:eastAsia="Arial" w:hAnsi="Arial" w:cs="Times New Roman"/>
          <w:color w:val="auto"/>
        </w:rPr>
      </w:pPr>
      <w:r>
        <w:br w:type="page"/>
      </w:r>
    </w:p>
    <w:p w14:paraId="3A9AA712" w14:textId="77777777" w:rsidR="00314CBE" w:rsidRDefault="00314CBE" w:rsidP="00314CBE">
      <w:pPr>
        <w:spacing w:before="0" w:line="256" w:lineRule="auto"/>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314CBE" w:rsidRPr="00CF249A" w14:paraId="5C5E3FA2" w14:textId="77777777" w:rsidTr="005B5DBC">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6EEAD0EF"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415E5E8E"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26BBFFB9" w14:textId="0F9683F2" w:rsidR="00314CBE" w:rsidRPr="00CF249A" w:rsidRDefault="00314CBE" w:rsidP="003E4BE3">
      <w:pPr>
        <w:pStyle w:val="Titre3"/>
      </w:pPr>
      <w:bookmarkStart w:id="14" w:name="_Toc219994887"/>
      <w:r w:rsidRPr="003E4BE3">
        <w:t>Dossier des ouvrages exécutés (DOE)</w:t>
      </w:r>
      <w:bookmarkEnd w:id="14"/>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314CBE" w:rsidRPr="00CF249A" w14:paraId="6CA2F2B8" w14:textId="77777777" w:rsidTr="005B5DBC">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154E15D4" w14:textId="77777777" w:rsidR="00314CBE" w:rsidRPr="00CF249A" w:rsidRDefault="00314CBE" w:rsidP="005B5DBC">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4E811B42" w14:textId="77777777" w:rsidR="00314CBE" w:rsidRPr="00986FAF" w:rsidRDefault="00314CBE" w:rsidP="00CC3E0E">
            <w:pPr>
              <w:pStyle w:val="courantvraiLD"/>
            </w:pPr>
            <w:r w:rsidRPr="00250A1B">
              <w:t xml:space="preserve">Ce prix </w:t>
            </w:r>
            <w:r w:rsidRPr="00986FAF">
              <w:t xml:space="preserve">rémunère forfaitairement </w:t>
            </w:r>
            <w:r w:rsidRPr="00FE6060">
              <w:t>'établissement du dossier de récolement</w:t>
            </w:r>
            <w:r>
              <w:t xml:space="preserve"> </w:t>
            </w:r>
            <w:r w:rsidRPr="00FE6060">
              <w:t>tel que défini au</w:t>
            </w:r>
            <w:r>
              <w:t xml:space="preserve"> CCTP et au CCAP. </w:t>
            </w:r>
          </w:p>
          <w:p w14:paraId="49FF87DF" w14:textId="77777777" w:rsidR="00314CBE" w:rsidRDefault="00314CBE" w:rsidP="00CC3E0E">
            <w:pPr>
              <w:pStyle w:val="courantvraiLD"/>
            </w:pPr>
            <w:r w:rsidRPr="00986FAF">
              <w:t>Il rémunère la remise en fin de travaux d</w:t>
            </w:r>
            <w:r>
              <w:t>es</w:t>
            </w:r>
            <w:r w:rsidRPr="00986FAF">
              <w:t xml:space="preserve"> dossier</w:t>
            </w:r>
            <w:r>
              <w:t>s</w:t>
            </w:r>
            <w:r w:rsidRPr="00986FAF">
              <w:t xml:space="preserve"> de récolement des travaux réellement exécutés et d</w:t>
            </w:r>
            <w:r>
              <w:t>es</w:t>
            </w:r>
            <w:r w:rsidRPr="00986FAF">
              <w:t xml:space="preserve"> dossier</w:t>
            </w:r>
            <w:r>
              <w:t>s</w:t>
            </w:r>
            <w:r w:rsidRPr="00986FAF">
              <w:t xml:space="preserve"> d’ouvrage</w:t>
            </w:r>
            <w:r>
              <w:t>s</w:t>
            </w:r>
            <w:r w:rsidRPr="00986FAF">
              <w:t xml:space="preserve"> contenant l’ensemble des éléments cités dans cet article, en une version sur support numérique et en </w:t>
            </w:r>
            <w:r>
              <w:t>deux</w:t>
            </w:r>
            <w:r w:rsidRPr="00986FAF">
              <w:t xml:space="preserve"> exemplaires papiers.</w:t>
            </w:r>
            <w:r>
              <w:t xml:space="preserve"> </w:t>
            </w:r>
          </w:p>
          <w:p w14:paraId="6B0C4821" w14:textId="77777777" w:rsidR="00314CBE" w:rsidRPr="007132DE" w:rsidRDefault="00314CBE" w:rsidP="00CC3E0E">
            <w:pPr>
              <w:pStyle w:val="courantvraiLD"/>
            </w:pPr>
            <w:r w:rsidRPr="007132DE">
              <w:t>Le DOE est soumis au visa du maitre d’œuvre.</w:t>
            </w:r>
          </w:p>
          <w:p w14:paraId="51381D30" w14:textId="77777777" w:rsidR="00314CBE" w:rsidRDefault="00314CBE" w:rsidP="00CC3E0E">
            <w:pPr>
              <w:pStyle w:val="courantvraiLD"/>
            </w:pPr>
            <w:r w:rsidRPr="00584867">
              <w:t>Il comprend notamment :</w:t>
            </w:r>
          </w:p>
          <w:p w14:paraId="70C4965F" w14:textId="77777777" w:rsidR="00314CBE" w:rsidRPr="00584867" w:rsidRDefault="00314CBE" w:rsidP="00314CBE">
            <w:pPr>
              <w:pStyle w:val="Puces"/>
            </w:pPr>
            <w:r>
              <w:t>U</w:t>
            </w:r>
            <w:r w:rsidRPr="00584867">
              <w:t>ne liste des pièces constituant le dossier,</w:t>
            </w:r>
          </w:p>
          <w:p w14:paraId="40C9B5D8" w14:textId="77777777" w:rsidR="00314CBE" w:rsidRDefault="00314CBE" w:rsidP="00314CBE">
            <w:pPr>
              <w:pStyle w:val="Puces"/>
            </w:pPr>
            <w:r>
              <w:t>L</w:t>
            </w:r>
            <w:r w:rsidRPr="00FE6060">
              <w:t xml:space="preserve">es plans et documents correspondant aux ouvrages exécutés et les notices nécessaires à l'entretien ultérieur de l'ouvrage. </w:t>
            </w:r>
          </w:p>
          <w:p w14:paraId="1551F8B6" w14:textId="77777777" w:rsidR="00314CBE" w:rsidRPr="00584867" w:rsidRDefault="00314CBE" w:rsidP="00314CBE">
            <w:pPr>
              <w:pStyle w:val="Puces"/>
            </w:pPr>
            <w:r>
              <w:t xml:space="preserve">Le dossier qualité (PAQ, procédures, agréments matériaux), </w:t>
            </w:r>
          </w:p>
          <w:p w14:paraId="04BF1E69" w14:textId="77777777" w:rsidR="00314CBE" w:rsidRPr="007725A6" w:rsidRDefault="00314CBE" w:rsidP="00314CBE">
            <w:pPr>
              <w:pStyle w:val="Puces"/>
            </w:pPr>
            <w:r>
              <w:t>L</w:t>
            </w:r>
            <w:r w:rsidRPr="007725A6">
              <w:t>a notice de visite et d’entretien des ouvrages,</w:t>
            </w:r>
          </w:p>
          <w:p w14:paraId="32FE4FC7" w14:textId="77777777" w:rsidR="00314CBE" w:rsidRDefault="00314CBE" w:rsidP="00314CBE">
            <w:pPr>
              <w:pStyle w:val="Puces"/>
            </w:pPr>
            <w:r>
              <w:t>U</w:t>
            </w:r>
            <w:r w:rsidRPr="00584867">
              <w:t xml:space="preserve">n rapport photographique </w:t>
            </w:r>
            <w:r>
              <w:t xml:space="preserve">des travaux exécutés ainsi que </w:t>
            </w:r>
            <w:r w:rsidRPr="00584867">
              <w:t xml:space="preserve">de l’ouvrage </w:t>
            </w:r>
            <w:r>
              <w:t xml:space="preserve">complet et de ses abords, </w:t>
            </w:r>
          </w:p>
          <w:p w14:paraId="07E8E63F" w14:textId="2A9148B7" w:rsidR="00314CBE" w:rsidRDefault="00314CBE" w:rsidP="00314CBE">
            <w:pPr>
              <w:pStyle w:val="Puces"/>
            </w:pPr>
            <w:r w:rsidRPr="00FE6060">
              <w:t xml:space="preserve">Ce prix comprend en outre un lever topographique complet de l’ouvrage en fin de travaux, avec scan 3D de l’intérieur + vue en plan, coupes longitudinales et transversales de l’intérieur, des abords et des points singuliers de l’ouvrage et ses accès. </w:t>
            </w:r>
          </w:p>
          <w:p w14:paraId="22D1FB50" w14:textId="0CD5AFE5" w:rsidR="00314CBE" w:rsidRPr="00CF249A" w:rsidRDefault="00314CBE" w:rsidP="00CC3E0E">
            <w:pPr>
              <w:pStyle w:val="courantvraiLD"/>
            </w:pPr>
            <w:r w:rsidRPr="00D203B7">
              <w:t xml:space="preserve">Ce forfait est réglé </w:t>
            </w:r>
            <w:r>
              <w:t xml:space="preserve">en une seule fraction </w:t>
            </w:r>
            <w:r w:rsidRPr="00D203B7">
              <w:t>après validation du dossier complet par le Maître d’œuvre.</w:t>
            </w:r>
          </w:p>
        </w:tc>
      </w:tr>
      <w:tr w:rsidR="00314CBE" w:rsidRPr="00CF249A" w14:paraId="5A0ED300" w14:textId="77777777" w:rsidTr="005B5DBC">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24661B3" w14:textId="77777777" w:rsidR="00314CBE" w:rsidRPr="00CF249A" w:rsidRDefault="00314CBE" w:rsidP="005B5DBC">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211ED663" w14:textId="77777777" w:rsidR="00314CBE" w:rsidRPr="00CF249A" w:rsidRDefault="00314CBE"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lettres)</w:t>
            </w:r>
          </w:p>
          <w:p w14:paraId="37135CF2" w14:textId="77777777" w:rsidR="00314CBE" w:rsidRPr="00CF249A" w:rsidRDefault="00314CBE" w:rsidP="005B5DBC">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7CE1869A" w14:textId="77777777" w:rsidR="00314CBE" w:rsidRPr="00CF249A" w:rsidRDefault="00314CBE"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Le forfait (en chiffres)</w:t>
            </w:r>
          </w:p>
          <w:p w14:paraId="72F5C837" w14:textId="77777777" w:rsidR="00314CBE" w:rsidRPr="00CF249A" w:rsidRDefault="00314CBE" w:rsidP="005B5DBC">
            <w:pPr>
              <w:tabs>
                <w:tab w:val="center" w:pos="4536"/>
                <w:tab w:val="right" w:pos="9072"/>
              </w:tabs>
              <w:jc w:val="both"/>
              <w:rPr>
                <w:rFonts w:ascii="Arial" w:eastAsia="Arial" w:hAnsi="Arial" w:cs="Times New Roman"/>
                <w:b/>
                <w:bCs/>
                <w:color w:val="auto"/>
              </w:rPr>
            </w:pPr>
          </w:p>
        </w:tc>
      </w:tr>
    </w:tbl>
    <w:p w14:paraId="7B082EC2" w14:textId="77777777" w:rsidR="007F77EE" w:rsidRDefault="007F77EE" w:rsidP="00CC3E0E">
      <w:pPr>
        <w:spacing w:before="0" w:line="256" w:lineRule="auto"/>
      </w:pPr>
    </w:p>
    <w:p w14:paraId="2AB4AD08" w14:textId="77777777" w:rsidR="007F77EE" w:rsidRDefault="007F77EE">
      <w:pPr>
        <w:spacing w:before="0" w:line="259" w:lineRule="auto"/>
      </w:pPr>
      <w:r>
        <w:br w:type="page"/>
      </w:r>
    </w:p>
    <w:p w14:paraId="705EDE79" w14:textId="6FFAAB3F" w:rsidR="007F77EE" w:rsidRDefault="007F77EE" w:rsidP="007F77EE">
      <w:pPr>
        <w:pStyle w:val="Titre1"/>
      </w:pPr>
      <w:bookmarkStart w:id="15" w:name="_Toc219994888"/>
      <w:r w:rsidRPr="00B419A3">
        <w:lastRenderedPageBreak/>
        <w:t xml:space="preserve">TRAVAUX </w:t>
      </w:r>
      <w:r>
        <w:t>PREPARATOIRES</w:t>
      </w:r>
      <w:bookmarkEnd w:id="15"/>
      <w:r w:rsidRPr="00B419A3">
        <w:t xml:space="preserve"> </w:t>
      </w:r>
    </w:p>
    <w:p w14:paraId="37F16B78" w14:textId="77777777" w:rsidR="007F77EE" w:rsidRPr="00B419A3" w:rsidRDefault="007F77EE" w:rsidP="007F77EE"/>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7F77EE" w:rsidRPr="00CF249A" w14:paraId="25B8411C" w14:textId="77777777" w:rsidTr="00A306EB">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43B4BC9A" w14:textId="77777777" w:rsidR="007F77EE" w:rsidRPr="00CF249A" w:rsidRDefault="007F77EE"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07B429E7" w14:textId="77777777" w:rsidR="007F77EE" w:rsidRPr="00CF249A" w:rsidRDefault="007F77EE"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28A69FDF" w14:textId="665BC265" w:rsidR="007F77EE" w:rsidRPr="003E4BE3" w:rsidRDefault="007F77EE" w:rsidP="007F77EE">
      <w:pPr>
        <w:pStyle w:val="Titre3"/>
      </w:pPr>
      <w:bookmarkStart w:id="16" w:name="_Toc219994889"/>
      <w:r w:rsidRPr="007F77EE">
        <w:t>Débroussaillage des abords d'ouvrage</w:t>
      </w:r>
      <w:bookmarkEnd w:id="16"/>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7F77EE" w:rsidRPr="00CF249A" w14:paraId="237EDB9A" w14:textId="77777777" w:rsidTr="00A306E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1B4FF98B" w14:textId="77777777" w:rsidR="007F77EE" w:rsidRPr="00CF249A" w:rsidRDefault="007F77EE" w:rsidP="00A306EB">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66250091" w14:textId="77777777" w:rsidR="007F77EE" w:rsidRDefault="007F77EE" w:rsidP="00A306EB">
            <w:pPr>
              <w:pStyle w:val="courantvraiLD"/>
            </w:pPr>
            <w:r w:rsidRPr="004E14F1">
              <w:t xml:space="preserve">Ce prix rémunère, au </w:t>
            </w:r>
            <w:r>
              <w:t>mètre carré</w:t>
            </w:r>
            <w:r w:rsidRPr="004E14F1">
              <w:t>, le débroussaillage de taillis</w:t>
            </w:r>
            <w:r>
              <w:t xml:space="preserve">, haies </w:t>
            </w:r>
            <w:r w:rsidRPr="004E14F1">
              <w:t>ronces et arbustes</w:t>
            </w:r>
            <w:r>
              <w:t>.</w:t>
            </w:r>
            <w:r w:rsidRPr="004E14F1">
              <w:t xml:space="preserve"> Ce débroussaillage est effectué sur terrains plats et</w:t>
            </w:r>
            <w:r>
              <w:t>/ou</w:t>
            </w:r>
            <w:r w:rsidRPr="004E14F1">
              <w:t xml:space="preserve"> sur talus, manuellement et/ ou à l'aide d'engins mécaniques</w:t>
            </w:r>
          </w:p>
          <w:p w14:paraId="3493A7EC" w14:textId="77777777" w:rsidR="007F77EE" w:rsidRDefault="007F77EE" w:rsidP="00A306EB">
            <w:pPr>
              <w:pStyle w:val="courantvraiLD"/>
            </w:pPr>
            <w:r w:rsidRPr="004E14F1">
              <w:t xml:space="preserve">Les zones concernées sont situées au niveau des </w:t>
            </w:r>
            <w:r>
              <w:t xml:space="preserve">têtes de buse et des talus, conformément au CCTP. </w:t>
            </w:r>
          </w:p>
          <w:p w14:paraId="1F9DDC22" w14:textId="77777777" w:rsidR="007F77EE" w:rsidRDefault="007F77EE" w:rsidP="00A306EB">
            <w:pPr>
              <w:pStyle w:val="courantvraiLD"/>
            </w:pPr>
            <w:r w:rsidRPr="004E14F1">
              <w:t>Le prix comprend notamment :</w:t>
            </w:r>
          </w:p>
          <w:p w14:paraId="0612BE33" w14:textId="77777777" w:rsidR="007F77EE" w:rsidRDefault="007F77EE" w:rsidP="00A306EB">
            <w:pPr>
              <w:pStyle w:val="Puces"/>
            </w:pPr>
            <w:r w:rsidRPr="004E14F1">
              <w:t xml:space="preserve">La mise à disposition ou la fourniture, l'amenée et l’installation complète des matériels et matériaux nécessaires au débroussaillage et à l’abattage, </w:t>
            </w:r>
          </w:p>
          <w:p w14:paraId="181766B3" w14:textId="77777777" w:rsidR="007F77EE" w:rsidRDefault="007F77EE" w:rsidP="00A306EB">
            <w:pPr>
              <w:pStyle w:val="Puces"/>
            </w:pPr>
            <w:r w:rsidRPr="004E14F1">
              <w:t xml:space="preserve">Le débroussaillage manuel et/ ou mécanique, l'enlèvement des végétations sur les zones de stockage, la piste de chantier, la zone d’installation de chantier, </w:t>
            </w:r>
          </w:p>
          <w:p w14:paraId="54CB8F08" w14:textId="77777777" w:rsidR="007F77EE" w:rsidRDefault="007F77EE" w:rsidP="00A306EB">
            <w:pPr>
              <w:pStyle w:val="Puces"/>
              <w:rPr>
                <w:color w:val="auto"/>
              </w:rPr>
            </w:pPr>
            <w:r>
              <w:t>L’extraction des racines restantes et des anciennes souches mises à jour au cours de l’exécution de ces travaux,</w:t>
            </w:r>
          </w:p>
          <w:p w14:paraId="203B13FA" w14:textId="77777777" w:rsidR="007F77EE" w:rsidRDefault="007F77EE" w:rsidP="00A306EB">
            <w:pPr>
              <w:pStyle w:val="Puces"/>
            </w:pPr>
            <w:r w:rsidRPr="004E14F1">
              <w:t xml:space="preserve">Le broyage, le chargement et l'évacuation des produits de débroussaillage conformément aux dispositions du SOSED. </w:t>
            </w:r>
          </w:p>
          <w:p w14:paraId="157A3125" w14:textId="77777777" w:rsidR="007F77EE" w:rsidRDefault="007F77EE" w:rsidP="00A306EB">
            <w:pPr>
              <w:pStyle w:val="Puces"/>
            </w:pPr>
            <w:r w:rsidRPr="004E14F1">
              <w:t xml:space="preserve">Toutes fournitures et mises en œuvre, notamment en ce qui concerne la protection de l’environnement contre toute pollution par les produits de nettoyage, </w:t>
            </w:r>
          </w:p>
          <w:p w14:paraId="0BBC0B52" w14:textId="77777777" w:rsidR="007F77EE" w:rsidRDefault="007F77EE" w:rsidP="00A306EB">
            <w:pPr>
              <w:pStyle w:val="Puces"/>
            </w:pPr>
            <w:r w:rsidRPr="004E14F1">
              <w:t>Le démontage, le repli et l'évacuation du matériel et des dispositifs accessoires utilisés pour le nettoyage.</w:t>
            </w:r>
          </w:p>
          <w:p w14:paraId="480B0914" w14:textId="77777777" w:rsidR="007F77EE" w:rsidRPr="004E14F1" w:rsidRDefault="007F77EE" w:rsidP="00A306EB">
            <w:pPr>
              <w:pStyle w:val="courantvraiLD"/>
            </w:pPr>
            <w:r w:rsidRPr="004E14F1">
              <w:t xml:space="preserve">L'emploi de désherbant chimique est interdit. </w:t>
            </w:r>
          </w:p>
          <w:p w14:paraId="6A681842" w14:textId="77777777" w:rsidR="007F77EE" w:rsidRDefault="007F77EE" w:rsidP="00A306EB">
            <w:pPr>
              <w:pStyle w:val="courantvraiLD"/>
            </w:pPr>
            <w:r w:rsidRPr="004E14F1">
              <w:t xml:space="preserve">La zone à débroussailler et les arbres à abattre sont définies en accord avec le maître d'œuvre. </w:t>
            </w:r>
          </w:p>
          <w:p w14:paraId="36778D92" w14:textId="77777777" w:rsidR="007F77EE" w:rsidRPr="00CF249A" w:rsidRDefault="007F77EE" w:rsidP="00A306EB">
            <w:pPr>
              <w:pStyle w:val="courantvraiLD"/>
            </w:pPr>
            <w:r w:rsidRPr="004E14F1">
              <w:t xml:space="preserve">Elle doit être justifiée et doit être la plus réduite possible. </w:t>
            </w:r>
          </w:p>
        </w:tc>
      </w:tr>
      <w:tr w:rsidR="007F77EE" w:rsidRPr="00CF249A" w14:paraId="0301772E" w14:textId="77777777" w:rsidTr="00A306EB">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4BB7A50" w14:textId="77777777" w:rsidR="007F77EE" w:rsidRPr="00CF249A" w:rsidRDefault="007F77EE" w:rsidP="00A306EB">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375020F6" w14:textId="77777777" w:rsidR="007F77EE" w:rsidRPr="00CF249A" w:rsidRDefault="007F77EE" w:rsidP="00A306EB">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mètre carré</w:t>
            </w:r>
            <w:r w:rsidRPr="00CF249A">
              <w:rPr>
                <w:rFonts w:ascii="Arial" w:eastAsia="Arial" w:hAnsi="Arial" w:cs="Times New Roman"/>
                <w:b/>
                <w:bCs/>
                <w:color w:val="auto"/>
              </w:rPr>
              <w:t xml:space="preserve"> (en lettres)</w:t>
            </w:r>
          </w:p>
          <w:p w14:paraId="180D454D" w14:textId="77777777" w:rsidR="007F77EE" w:rsidRPr="00CF249A" w:rsidRDefault="007F77EE" w:rsidP="00A306EB">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50285CD5" w14:textId="77777777" w:rsidR="007F77EE" w:rsidRPr="00CF249A" w:rsidRDefault="007F77EE" w:rsidP="00A306EB">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mètre carré</w:t>
            </w:r>
            <w:r w:rsidRPr="00CF249A">
              <w:rPr>
                <w:rFonts w:ascii="Arial" w:eastAsia="Arial" w:hAnsi="Arial" w:cs="Times New Roman"/>
                <w:b/>
                <w:bCs/>
                <w:color w:val="auto"/>
              </w:rPr>
              <w:t xml:space="preserve"> (en chiffres)</w:t>
            </w:r>
          </w:p>
          <w:p w14:paraId="377E4A9F" w14:textId="77777777" w:rsidR="007F77EE" w:rsidRPr="00CF249A" w:rsidRDefault="007F77EE" w:rsidP="00A306EB">
            <w:pPr>
              <w:tabs>
                <w:tab w:val="center" w:pos="4536"/>
                <w:tab w:val="right" w:pos="9072"/>
              </w:tabs>
              <w:jc w:val="both"/>
              <w:rPr>
                <w:rFonts w:ascii="Arial" w:eastAsia="Arial" w:hAnsi="Arial" w:cs="Times New Roman"/>
                <w:b/>
                <w:bCs/>
                <w:color w:val="auto"/>
              </w:rPr>
            </w:pPr>
          </w:p>
        </w:tc>
      </w:tr>
    </w:tbl>
    <w:p w14:paraId="6A45C2C6" w14:textId="77777777" w:rsidR="007F77EE" w:rsidRDefault="007F77EE" w:rsidP="007F77EE">
      <w:pPr>
        <w:spacing w:before="0" w:line="256" w:lineRule="auto"/>
      </w:pPr>
    </w:p>
    <w:p w14:paraId="114E2670" w14:textId="77777777" w:rsidR="007F77EE" w:rsidRDefault="007F77EE" w:rsidP="007F77EE">
      <w:pPr>
        <w:spacing w:before="0" w:line="256" w:lineRule="auto"/>
      </w:pPr>
    </w:p>
    <w:p w14:paraId="07627370" w14:textId="77777777" w:rsidR="007F77EE" w:rsidRDefault="007F77EE" w:rsidP="007F77EE"/>
    <w:p w14:paraId="243C6B83" w14:textId="2E50DF1F" w:rsidR="00314CBE" w:rsidRPr="007F77EE" w:rsidRDefault="007F77EE" w:rsidP="007F77EE">
      <w:pPr>
        <w:spacing w:before="0" w:line="259" w:lineRule="auto"/>
      </w:pPr>
      <w:r>
        <w:br w:type="page"/>
      </w: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314CBE" w:rsidRPr="00CF249A" w14:paraId="4200CDD5" w14:textId="77777777" w:rsidTr="005B5DBC">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3CF53664"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lastRenderedPageBreak/>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26345DD7" w14:textId="77777777" w:rsidR="00314CBE" w:rsidRPr="00CF249A" w:rsidRDefault="00314CBE"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33E53E38" w14:textId="2CA1B171" w:rsidR="00314CBE" w:rsidRPr="00E01A01" w:rsidRDefault="00314CBE" w:rsidP="003E4BE3">
      <w:pPr>
        <w:pStyle w:val="Titre3"/>
      </w:pPr>
      <w:bookmarkStart w:id="17" w:name="_Toc219994890"/>
      <w:r w:rsidRPr="00E01A01">
        <w:t xml:space="preserve">Consolidation piste d'accès </w:t>
      </w:r>
      <w:r w:rsidR="007F77EE">
        <w:t>Amont</w:t>
      </w:r>
      <w:bookmarkEnd w:id="17"/>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314CBE" w:rsidRPr="00CF249A" w14:paraId="5D878249" w14:textId="77777777" w:rsidTr="005B5DBC">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7C90BC03" w14:textId="77777777" w:rsidR="00314CBE" w:rsidRPr="00CF249A" w:rsidRDefault="00314CBE" w:rsidP="005B5DBC">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47996A78" w14:textId="2E268886" w:rsidR="00314CBE" w:rsidRDefault="00314CBE" w:rsidP="00CC3E0E">
            <w:pPr>
              <w:pStyle w:val="courantvraiLD"/>
              <w:rPr>
                <w:lang w:eastAsia="fr-FR"/>
              </w:rPr>
            </w:pPr>
            <w:r w:rsidRPr="002E3F1F">
              <w:rPr>
                <w:lang w:eastAsia="fr-FR"/>
              </w:rPr>
              <w:t xml:space="preserve">Ce prix rémunère, au </w:t>
            </w:r>
            <w:r w:rsidR="007F77EE">
              <w:rPr>
                <w:lang w:eastAsia="fr-FR"/>
              </w:rPr>
              <w:t>forfait</w:t>
            </w:r>
            <w:r w:rsidRPr="002E3F1F">
              <w:rPr>
                <w:lang w:eastAsia="fr-FR"/>
              </w:rPr>
              <w:t>, l</w:t>
            </w:r>
            <w:r>
              <w:rPr>
                <w:lang w:eastAsia="fr-FR"/>
              </w:rPr>
              <w:t xml:space="preserve">es travaux de consolidation de la piste d’accès </w:t>
            </w:r>
            <w:r w:rsidR="007F77EE">
              <w:rPr>
                <w:lang w:eastAsia="fr-FR"/>
              </w:rPr>
              <w:t xml:space="preserve">côté Amont </w:t>
            </w:r>
            <w:r>
              <w:rPr>
                <w:lang w:eastAsia="fr-FR"/>
              </w:rPr>
              <w:t>de l’ouvrage</w:t>
            </w:r>
            <w:r w:rsidRPr="002E3F1F">
              <w:rPr>
                <w:lang w:eastAsia="fr-FR"/>
              </w:rPr>
              <w:t xml:space="preserve"> conformément </w:t>
            </w:r>
            <w:r w:rsidR="00E01A01">
              <w:rPr>
                <w:lang w:eastAsia="fr-FR"/>
              </w:rPr>
              <w:t>au</w:t>
            </w:r>
            <w:r w:rsidRPr="002E3F1F">
              <w:rPr>
                <w:lang w:eastAsia="fr-FR"/>
              </w:rPr>
              <w:t xml:space="preserve"> CCTP.</w:t>
            </w:r>
          </w:p>
          <w:p w14:paraId="6396533C" w14:textId="77777777" w:rsidR="00314CBE" w:rsidRDefault="00314CBE" w:rsidP="00CC3E0E">
            <w:pPr>
              <w:pStyle w:val="courantvraiLD"/>
              <w:rPr>
                <w:lang w:eastAsia="fr-FR"/>
              </w:rPr>
            </w:pPr>
            <w:r w:rsidRPr="002E3F1F">
              <w:rPr>
                <w:lang w:eastAsia="fr-FR"/>
              </w:rPr>
              <w:t>Il comprend :</w:t>
            </w:r>
          </w:p>
          <w:p w14:paraId="1904163E" w14:textId="77777777" w:rsidR="00314CBE" w:rsidRPr="002E3F1F" w:rsidRDefault="00314CBE" w:rsidP="00314CBE">
            <w:pPr>
              <w:pStyle w:val="Puces"/>
            </w:pPr>
            <w:r w:rsidRPr="002E3F1F">
              <w:t xml:space="preserve">La </w:t>
            </w:r>
            <w:r>
              <w:t>consolidation de la piste existence pour l’obtention</w:t>
            </w:r>
            <w:r w:rsidRPr="002E3F1F">
              <w:t xml:space="preserve"> d’une piste de 3.5m de largeur ; </w:t>
            </w:r>
          </w:p>
          <w:p w14:paraId="4CD5FC26" w14:textId="77777777" w:rsidR="00314CBE" w:rsidRPr="002E3F1F" w:rsidRDefault="00314CBE" w:rsidP="00314CBE">
            <w:pPr>
              <w:pStyle w:val="Puces"/>
            </w:pPr>
            <w:r w:rsidRPr="002E3F1F">
              <w:t xml:space="preserve">Le décapage de </w:t>
            </w:r>
            <w:r>
              <w:t xml:space="preserve">la </w:t>
            </w:r>
            <w:r w:rsidRPr="002E3F1F">
              <w:t>terre végétale si nécessaire</w:t>
            </w:r>
            <w:r>
              <w:t xml:space="preserve"> </w:t>
            </w:r>
            <w:r w:rsidRPr="002E3F1F">
              <w:t xml:space="preserve">; </w:t>
            </w:r>
          </w:p>
          <w:p w14:paraId="48371D6A" w14:textId="77777777" w:rsidR="00314CBE" w:rsidRPr="002E3F1F" w:rsidRDefault="00314CBE" w:rsidP="00314CBE">
            <w:pPr>
              <w:pStyle w:val="Puces"/>
            </w:pPr>
            <w:r w:rsidRPr="002E3F1F">
              <w:t xml:space="preserve">Le compactage du fond de fouille ; </w:t>
            </w:r>
          </w:p>
          <w:p w14:paraId="05703CA9" w14:textId="197EEC7C" w:rsidR="00314CBE" w:rsidRPr="002E3F1F" w:rsidRDefault="00314CBE" w:rsidP="00314CBE">
            <w:pPr>
              <w:pStyle w:val="Puces"/>
            </w:pPr>
            <w:r w:rsidRPr="002E3F1F">
              <w:t>La fourniture à pied d’œuvre et la mise en œuvre d’un matériau sélectionné</w:t>
            </w:r>
            <w:r>
              <w:t xml:space="preserve"> (type GNT 0/31.5)</w:t>
            </w:r>
            <w:r w:rsidRPr="002E3F1F">
              <w:t xml:space="preserve"> méthodiquement compacté en s’assurant de la portance de la piste en fonction des engins utilisés</w:t>
            </w:r>
            <w:r>
              <w:t xml:space="preserve"> sur une épaisseur </w:t>
            </w:r>
            <w:r w:rsidR="00C76729">
              <w:t>minimale</w:t>
            </w:r>
            <w:r>
              <w:t xml:space="preserve"> de </w:t>
            </w:r>
            <w:r w:rsidR="00C76729">
              <w:t>10</w:t>
            </w:r>
            <w:r>
              <w:t>cm ;</w:t>
            </w:r>
          </w:p>
          <w:p w14:paraId="3DD3C802" w14:textId="77777777" w:rsidR="00314CBE" w:rsidRPr="002E3F1F" w:rsidRDefault="00314CBE" w:rsidP="00314CBE">
            <w:pPr>
              <w:pStyle w:val="Puces"/>
            </w:pPr>
            <w:r w:rsidRPr="002E3F1F">
              <w:t xml:space="preserve">Le traitement des émanations de poussières dues à la circulation des engins ; </w:t>
            </w:r>
          </w:p>
          <w:p w14:paraId="00ACB971" w14:textId="77777777" w:rsidR="00314CBE" w:rsidRPr="00CF249A" w:rsidRDefault="00314CBE" w:rsidP="00314CBE">
            <w:pPr>
              <w:pStyle w:val="Puces"/>
              <w:rPr>
                <w:color w:val="6F6F6F" w:themeColor="accent3"/>
              </w:rPr>
            </w:pPr>
            <w:r w:rsidRPr="002E3F1F">
              <w:t xml:space="preserve">L’entretien permanent pendant toute la durée des travaux de la portance et de la traficabilité de la piste, </w:t>
            </w:r>
          </w:p>
          <w:p w14:paraId="16E9DEB1" w14:textId="77777777" w:rsidR="00314CBE" w:rsidRDefault="007F77EE" w:rsidP="00CC3E0E">
            <w:pPr>
              <w:pStyle w:val="courantvraiLD"/>
              <w:rPr>
                <w:lang w:eastAsia="fr-FR"/>
              </w:rPr>
            </w:pPr>
            <w:r>
              <w:rPr>
                <w:lang w:eastAsia="fr-FR"/>
              </w:rPr>
              <w:t>L’emprise se fixée</w:t>
            </w:r>
            <w:r w:rsidR="00314CBE" w:rsidRPr="00CF249A">
              <w:rPr>
                <w:lang w:eastAsia="fr-FR"/>
              </w:rPr>
              <w:t xml:space="preserve"> contradictoire</w:t>
            </w:r>
            <w:r>
              <w:rPr>
                <w:lang w:eastAsia="fr-FR"/>
              </w:rPr>
              <w:t>ment</w:t>
            </w:r>
            <w:r w:rsidR="00314CBE" w:rsidRPr="00CF249A">
              <w:rPr>
                <w:lang w:eastAsia="fr-FR"/>
              </w:rPr>
              <w:t xml:space="preserve"> entre le Titulaire et le MOE</w:t>
            </w:r>
            <w:r>
              <w:rPr>
                <w:lang w:eastAsia="fr-FR"/>
              </w:rPr>
              <w:t>.</w:t>
            </w:r>
          </w:p>
          <w:p w14:paraId="2510FB0D" w14:textId="77777777" w:rsidR="0026232A" w:rsidRPr="00CF249A" w:rsidRDefault="0026232A" w:rsidP="0026232A">
            <w:pPr>
              <w:pStyle w:val="courantvraiLD"/>
              <w:rPr>
                <w:lang w:eastAsia="fr-FR"/>
              </w:rPr>
            </w:pPr>
            <w:r w:rsidRPr="00CF249A">
              <w:rPr>
                <w:lang w:eastAsia="fr-FR"/>
              </w:rPr>
              <w:t>Le montant du forfait est réglé en 2 fractions :</w:t>
            </w:r>
          </w:p>
          <w:p w14:paraId="177BF7E5" w14:textId="77777777" w:rsidR="0026232A" w:rsidRPr="00CF249A" w:rsidRDefault="0026232A" w:rsidP="0026232A">
            <w:pPr>
              <w:pStyle w:val="Puces"/>
            </w:pPr>
            <w:r w:rsidRPr="00CF249A">
              <w:t>50 % une fois les états des lieux effectués et transmis au MOE et MOA,</w:t>
            </w:r>
          </w:p>
          <w:p w14:paraId="09E1BB53" w14:textId="77777777" w:rsidR="0026232A" w:rsidRPr="00CF249A" w:rsidRDefault="0026232A" w:rsidP="0026232A">
            <w:pPr>
              <w:pStyle w:val="Puces"/>
            </w:pPr>
            <w:r w:rsidRPr="00CF249A">
              <w:t>50 % une fois les états des lieux de fin de chantier réalisés et transmis au MOE et MOA.</w:t>
            </w:r>
          </w:p>
          <w:p w14:paraId="5A6B32C4" w14:textId="205B0B6D" w:rsidR="0026232A" w:rsidRPr="00CF249A" w:rsidRDefault="0026232A" w:rsidP="00CC3E0E">
            <w:pPr>
              <w:pStyle w:val="courantvraiLD"/>
            </w:pPr>
          </w:p>
        </w:tc>
      </w:tr>
      <w:tr w:rsidR="00314CBE" w:rsidRPr="00CF249A" w14:paraId="7251EE7D" w14:textId="77777777" w:rsidTr="005B5DBC">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29E18BD" w14:textId="77777777" w:rsidR="00314CBE" w:rsidRPr="00CF249A" w:rsidRDefault="00314CBE" w:rsidP="005B5DBC">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7627EBEA" w14:textId="1363DF8E" w:rsidR="00314CBE" w:rsidRPr="00CF249A" w:rsidRDefault="00314CBE"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sidR="007F77EE">
              <w:rPr>
                <w:rFonts w:ascii="Arial" w:eastAsia="Arial" w:hAnsi="Arial" w:cs="Times New Roman"/>
                <w:b/>
                <w:bCs/>
                <w:color w:val="auto"/>
              </w:rPr>
              <w:t>forfait</w:t>
            </w:r>
            <w:r w:rsidRPr="00CF249A">
              <w:rPr>
                <w:rFonts w:ascii="Arial" w:eastAsia="Arial" w:hAnsi="Arial" w:cs="Times New Roman"/>
                <w:b/>
                <w:bCs/>
                <w:color w:val="auto"/>
              </w:rPr>
              <w:t xml:space="preserve"> (en lettres)</w:t>
            </w:r>
          </w:p>
          <w:p w14:paraId="7492675E" w14:textId="77777777" w:rsidR="00314CBE" w:rsidRPr="00CF249A" w:rsidRDefault="00314CBE" w:rsidP="005B5DBC">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2F9468A0" w14:textId="79909674" w:rsidR="00314CBE" w:rsidRPr="00CF249A" w:rsidRDefault="00314CBE"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sidR="007F77EE">
              <w:rPr>
                <w:rFonts w:ascii="Arial" w:eastAsia="Arial" w:hAnsi="Arial" w:cs="Times New Roman"/>
                <w:b/>
                <w:bCs/>
                <w:color w:val="auto"/>
              </w:rPr>
              <w:t>forfait</w:t>
            </w:r>
            <w:r w:rsidR="007F77EE" w:rsidRPr="00CF249A">
              <w:rPr>
                <w:rFonts w:ascii="Arial" w:eastAsia="Arial" w:hAnsi="Arial" w:cs="Times New Roman"/>
                <w:b/>
                <w:bCs/>
                <w:color w:val="auto"/>
              </w:rPr>
              <w:t xml:space="preserve"> </w:t>
            </w:r>
            <w:r w:rsidRPr="00CF249A">
              <w:rPr>
                <w:rFonts w:ascii="Arial" w:eastAsia="Arial" w:hAnsi="Arial" w:cs="Times New Roman"/>
                <w:b/>
                <w:bCs/>
                <w:color w:val="auto"/>
              </w:rPr>
              <w:t>(en chiffres)</w:t>
            </w:r>
          </w:p>
          <w:p w14:paraId="6B7E961E" w14:textId="77777777" w:rsidR="00314CBE" w:rsidRPr="00CF249A" w:rsidRDefault="00314CBE" w:rsidP="005B5DBC">
            <w:pPr>
              <w:tabs>
                <w:tab w:val="center" w:pos="4536"/>
                <w:tab w:val="right" w:pos="9072"/>
              </w:tabs>
              <w:jc w:val="both"/>
              <w:rPr>
                <w:rFonts w:ascii="Arial" w:eastAsia="Arial" w:hAnsi="Arial" w:cs="Times New Roman"/>
                <w:b/>
                <w:bCs/>
                <w:color w:val="auto"/>
              </w:rPr>
            </w:pPr>
          </w:p>
        </w:tc>
      </w:tr>
    </w:tbl>
    <w:p w14:paraId="52649460" w14:textId="209ED4DD" w:rsidR="007F77EE" w:rsidRDefault="007F77EE" w:rsidP="00314CBE">
      <w:pPr>
        <w:spacing w:before="0" w:line="256" w:lineRule="auto"/>
      </w:pPr>
    </w:p>
    <w:p w14:paraId="0858DFA8" w14:textId="77777777" w:rsidR="007F77EE" w:rsidRDefault="007F77EE">
      <w:pPr>
        <w:spacing w:before="0" w:line="259" w:lineRule="auto"/>
      </w:pPr>
      <w:r>
        <w:br w:type="page"/>
      </w:r>
    </w:p>
    <w:p w14:paraId="6CF57BE4" w14:textId="77777777" w:rsidR="007F77EE" w:rsidRDefault="007F77EE" w:rsidP="00314CBE">
      <w:pPr>
        <w:spacing w:before="0" w:line="256" w:lineRule="auto"/>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7F77EE" w:rsidRPr="00CF249A" w14:paraId="2D3F80E8" w14:textId="77777777" w:rsidTr="00A306EB">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779D0C2D" w14:textId="77777777" w:rsidR="007F77EE" w:rsidRPr="00CF249A" w:rsidRDefault="007F77EE"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5EE90A5D" w14:textId="77777777" w:rsidR="007F77EE" w:rsidRPr="00CF249A" w:rsidRDefault="007F77EE"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78410611" w14:textId="320F5717" w:rsidR="007F77EE" w:rsidRPr="00E01A01" w:rsidRDefault="007F77EE" w:rsidP="007F77EE">
      <w:pPr>
        <w:pStyle w:val="Titre3"/>
        <w:spacing w:line="240" w:lineRule="auto"/>
        <w:ind w:left="3686" w:hanging="1985"/>
      </w:pPr>
      <w:bookmarkStart w:id="18" w:name="_Toc219994891"/>
      <w:r w:rsidRPr="007F77EE">
        <w:t xml:space="preserve">Amenée et repli du matériel et matériaux, </w:t>
      </w:r>
      <w:proofErr w:type="spellStart"/>
      <w:r w:rsidRPr="007F77EE">
        <w:t>yc</w:t>
      </w:r>
      <w:proofErr w:type="spellEnd"/>
      <w:r w:rsidRPr="007F77EE">
        <w:t xml:space="preserve"> moyens d'accès pour travaux Aval</w:t>
      </w:r>
      <w:bookmarkEnd w:id="18"/>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7F77EE" w:rsidRPr="00CF249A" w14:paraId="3A34E622" w14:textId="77777777" w:rsidTr="00A306E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7192A672" w14:textId="77777777" w:rsidR="007F77EE" w:rsidRPr="00CF249A" w:rsidRDefault="007F77EE" w:rsidP="00A306EB">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22084F63" w14:textId="76C63891" w:rsidR="007F77EE" w:rsidRDefault="004A2E6B" w:rsidP="00A306EB">
            <w:pPr>
              <w:pStyle w:val="courantvraiLD"/>
              <w:rPr>
                <w:lang w:eastAsia="fr-FR"/>
              </w:rPr>
            </w:pPr>
            <w:r w:rsidRPr="004A2E6B">
              <w:rPr>
                <w:lang w:eastAsia="fr-FR"/>
              </w:rPr>
              <w:t>Ce prix</w:t>
            </w:r>
            <w:r>
              <w:rPr>
                <w:lang w:eastAsia="fr-FR"/>
              </w:rPr>
              <w:t xml:space="preserve"> rémunère, au forfait, </w:t>
            </w:r>
            <w:r w:rsidRPr="004A2E6B">
              <w:rPr>
                <w:lang w:eastAsia="fr-FR"/>
              </w:rPr>
              <w:t xml:space="preserve">l’amenée et le repli de l’ensemble des matériels, engins et matériaux nécessaires aux travaux d’aménagement en aval de l’ouvrage, ainsi que toutes les dispositions requises pour l’utilisation de l’accès de chantier aval conformément </w:t>
            </w:r>
            <w:r>
              <w:rPr>
                <w:lang w:eastAsia="fr-FR"/>
              </w:rPr>
              <w:t>à l’article 1.8.2. du</w:t>
            </w:r>
            <w:r w:rsidRPr="004A2E6B">
              <w:rPr>
                <w:lang w:eastAsia="fr-FR"/>
              </w:rPr>
              <w:t xml:space="preserve"> CCTP.</w:t>
            </w:r>
          </w:p>
          <w:p w14:paraId="6044DF03" w14:textId="294F70F9" w:rsidR="004A2E6B" w:rsidRDefault="007F77EE" w:rsidP="004A2E6B">
            <w:pPr>
              <w:pStyle w:val="courantvraiLD"/>
              <w:rPr>
                <w:lang w:eastAsia="fr-FR"/>
              </w:rPr>
            </w:pPr>
            <w:r w:rsidRPr="002E3F1F">
              <w:rPr>
                <w:lang w:eastAsia="fr-FR"/>
              </w:rPr>
              <w:t>Il comprend :</w:t>
            </w:r>
          </w:p>
          <w:p w14:paraId="5A979B52" w14:textId="2C3F4BA5" w:rsidR="007F77EE" w:rsidRDefault="004A2E6B" w:rsidP="00A306EB">
            <w:pPr>
              <w:pStyle w:val="Puces"/>
            </w:pPr>
            <w:r>
              <w:t>Si nécessaire, la</w:t>
            </w:r>
            <w:r w:rsidR="007F77EE" w:rsidRPr="002E3F1F">
              <w:t xml:space="preserve"> </w:t>
            </w:r>
            <w:r w:rsidR="007F77EE">
              <w:t xml:space="preserve">consolidation de la piste existence </w:t>
            </w:r>
            <w:r>
              <w:t>pour la rendre praticable,</w:t>
            </w:r>
          </w:p>
          <w:p w14:paraId="46928EEC" w14:textId="624B6159" w:rsidR="004A2E6B" w:rsidRDefault="004A2E6B" w:rsidP="00A306EB">
            <w:pPr>
              <w:pStyle w:val="Puces"/>
            </w:pPr>
            <w:r>
              <w:t>L’utilisation d’engins de chantier apte à la traversée de la parcelle 0004 (tracteur, pelles etc),</w:t>
            </w:r>
          </w:p>
          <w:p w14:paraId="39A533E4" w14:textId="03642141" w:rsidR="004A2E6B" w:rsidRDefault="004A2E6B" w:rsidP="004A2E6B">
            <w:pPr>
              <w:pStyle w:val="Puces"/>
            </w:pPr>
            <w:r>
              <w:t>L’amenée</w:t>
            </w:r>
            <w:r>
              <w:t xml:space="preserve"> d’engins de chantier apte </w:t>
            </w:r>
            <w:r>
              <w:t>à la réalisation des travaux sur talus pentus et aux abords des berges</w:t>
            </w:r>
            <w:r>
              <w:t xml:space="preserve"> (pelles</w:t>
            </w:r>
            <w:r>
              <w:t xml:space="preserve">, pelles araignée, </w:t>
            </w:r>
            <w:r>
              <w:t>etc),</w:t>
            </w:r>
          </w:p>
          <w:p w14:paraId="0BDBC7A1" w14:textId="2017182A" w:rsidR="004A2E6B" w:rsidRPr="002E3F1F" w:rsidRDefault="004A2E6B" w:rsidP="00A306EB">
            <w:pPr>
              <w:pStyle w:val="Puces"/>
            </w:pPr>
            <w:r>
              <w:t xml:space="preserve">L’ensemble des aller-retours nécessaire à la livraison des matériaux, </w:t>
            </w:r>
          </w:p>
          <w:p w14:paraId="712EBBE0" w14:textId="77777777" w:rsidR="007F77EE" w:rsidRPr="002E3F1F" w:rsidRDefault="007F77EE" w:rsidP="00A306EB">
            <w:pPr>
              <w:pStyle w:val="Puces"/>
            </w:pPr>
            <w:r w:rsidRPr="002E3F1F">
              <w:t xml:space="preserve">Le traitement des émanations de poussières dues à la circulation des engins ; </w:t>
            </w:r>
          </w:p>
          <w:p w14:paraId="28EA7A49" w14:textId="77777777" w:rsidR="007F77EE" w:rsidRPr="004A2E6B" w:rsidRDefault="007F77EE" w:rsidP="00A306EB">
            <w:pPr>
              <w:pStyle w:val="Puces"/>
              <w:rPr>
                <w:color w:val="6F6F6F" w:themeColor="accent3"/>
              </w:rPr>
            </w:pPr>
            <w:r w:rsidRPr="002E3F1F">
              <w:t xml:space="preserve">L’entretien permanent pendant toute la durée des travaux de la portance et de la traficabilité de la piste, </w:t>
            </w:r>
          </w:p>
          <w:p w14:paraId="111B10E2" w14:textId="7ABA99E3" w:rsidR="004A2E6B" w:rsidRPr="004A2E6B" w:rsidRDefault="004A2E6B" w:rsidP="00A306EB">
            <w:pPr>
              <w:pStyle w:val="Puces"/>
              <w:rPr>
                <w:color w:val="6F6F6F" w:themeColor="accent3"/>
              </w:rPr>
            </w:pPr>
            <w:r>
              <w:t xml:space="preserve">La remise en état des terrains </w:t>
            </w:r>
            <w:r w:rsidR="0026232A">
              <w:t>après réalisation des travaux.</w:t>
            </w:r>
          </w:p>
          <w:p w14:paraId="7D260C72" w14:textId="77777777" w:rsidR="004A2E6B" w:rsidRPr="00CF249A" w:rsidRDefault="004A2E6B" w:rsidP="004A2E6B">
            <w:pPr>
              <w:pStyle w:val="Puces"/>
              <w:numPr>
                <w:ilvl w:val="0"/>
                <w:numId w:val="0"/>
              </w:numPr>
              <w:rPr>
                <w:color w:val="6F6F6F" w:themeColor="accent3"/>
              </w:rPr>
            </w:pPr>
          </w:p>
          <w:p w14:paraId="6F0D9BBD" w14:textId="088034FB" w:rsidR="0026232A" w:rsidRPr="00CF249A" w:rsidRDefault="0026232A" w:rsidP="0026232A">
            <w:pPr>
              <w:pStyle w:val="courantvraiLD"/>
              <w:rPr>
                <w:lang w:eastAsia="fr-FR"/>
              </w:rPr>
            </w:pPr>
            <w:r w:rsidRPr="00CF249A">
              <w:rPr>
                <w:lang w:eastAsia="fr-FR"/>
              </w:rPr>
              <w:t xml:space="preserve">Le montant du forfait est réglé en </w:t>
            </w:r>
            <w:r>
              <w:rPr>
                <w:lang w:eastAsia="fr-FR"/>
              </w:rPr>
              <w:t>3</w:t>
            </w:r>
            <w:r w:rsidRPr="00CF249A">
              <w:rPr>
                <w:lang w:eastAsia="fr-FR"/>
              </w:rPr>
              <w:t xml:space="preserve"> fractions :</w:t>
            </w:r>
          </w:p>
          <w:p w14:paraId="43564DBC" w14:textId="77122398" w:rsidR="0026232A" w:rsidRDefault="0026232A" w:rsidP="0026232A">
            <w:pPr>
              <w:pStyle w:val="Puces"/>
            </w:pPr>
            <w:r w:rsidRPr="00CF249A">
              <w:t xml:space="preserve">50 % </w:t>
            </w:r>
            <w:r>
              <w:t>après réalisation des amenées d’engins et de matériaux,</w:t>
            </w:r>
          </w:p>
          <w:p w14:paraId="49620182" w14:textId="08B96CB6" w:rsidR="0026232A" w:rsidRDefault="0026232A" w:rsidP="0026232A">
            <w:pPr>
              <w:pStyle w:val="Puces"/>
            </w:pPr>
            <w:r>
              <w:t xml:space="preserve">30 % après repli des </w:t>
            </w:r>
            <w:r>
              <w:t>engins et de matériaux,</w:t>
            </w:r>
          </w:p>
          <w:p w14:paraId="27247F76" w14:textId="21F618D0" w:rsidR="0026232A" w:rsidRDefault="0026232A" w:rsidP="0026232A">
            <w:pPr>
              <w:pStyle w:val="Puces"/>
            </w:pPr>
            <w:r>
              <w:t>20</w:t>
            </w:r>
            <w:r>
              <w:t xml:space="preserve"> % après </w:t>
            </w:r>
            <w:r>
              <w:t>état des lieux et remise en état des emprises de chantier,</w:t>
            </w:r>
          </w:p>
          <w:p w14:paraId="46620A60" w14:textId="5C100E9E" w:rsidR="007F77EE" w:rsidRPr="00CF249A" w:rsidRDefault="007F77EE" w:rsidP="0026232A">
            <w:pPr>
              <w:pStyle w:val="Puces"/>
              <w:numPr>
                <w:ilvl w:val="0"/>
                <w:numId w:val="0"/>
              </w:numPr>
            </w:pPr>
          </w:p>
        </w:tc>
      </w:tr>
      <w:tr w:rsidR="007F77EE" w:rsidRPr="00CF249A" w14:paraId="6051314C" w14:textId="77777777" w:rsidTr="00A306EB">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A6D775A" w14:textId="77777777" w:rsidR="007F77EE" w:rsidRPr="00CF249A" w:rsidRDefault="007F77EE" w:rsidP="00A306EB">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748878BB" w14:textId="77777777" w:rsidR="007F77EE" w:rsidRPr="00CF249A" w:rsidRDefault="007F77EE" w:rsidP="00A306EB">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forfait</w:t>
            </w:r>
            <w:r w:rsidRPr="00CF249A">
              <w:rPr>
                <w:rFonts w:ascii="Arial" w:eastAsia="Arial" w:hAnsi="Arial" w:cs="Times New Roman"/>
                <w:b/>
                <w:bCs/>
                <w:color w:val="auto"/>
              </w:rPr>
              <w:t xml:space="preserve"> (en lettres)</w:t>
            </w:r>
          </w:p>
          <w:p w14:paraId="328C9140" w14:textId="77777777" w:rsidR="007F77EE" w:rsidRPr="00CF249A" w:rsidRDefault="007F77EE" w:rsidP="00A306EB">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55AD0CB4" w14:textId="77777777" w:rsidR="007F77EE" w:rsidRPr="00CF249A" w:rsidRDefault="007F77EE" w:rsidP="00A306EB">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forfait</w:t>
            </w:r>
            <w:r w:rsidRPr="00CF249A">
              <w:rPr>
                <w:rFonts w:ascii="Arial" w:eastAsia="Arial" w:hAnsi="Arial" w:cs="Times New Roman"/>
                <w:b/>
                <w:bCs/>
                <w:color w:val="auto"/>
              </w:rPr>
              <w:t xml:space="preserve"> (en chiffres)</w:t>
            </w:r>
          </w:p>
          <w:p w14:paraId="6ACD4807" w14:textId="77777777" w:rsidR="007F77EE" w:rsidRPr="00CF249A" w:rsidRDefault="007F77EE" w:rsidP="00A306EB">
            <w:pPr>
              <w:tabs>
                <w:tab w:val="center" w:pos="4536"/>
                <w:tab w:val="right" w:pos="9072"/>
              </w:tabs>
              <w:jc w:val="both"/>
              <w:rPr>
                <w:rFonts w:ascii="Arial" w:eastAsia="Arial" w:hAnsi="Arial" w:cs="Times New Roman"/>
                <w:b/>
                <w:bCs/>
                <w:color w:val="auto"/>
              </w:rPr>
            </w:pPr>
          </w:p>
        </w:tc>
      </w:tr>
    </w:tbl>
    <w:p w14:paraId="42BA1BCC" w14:textId="2D3B12DD" w:rsidR="0026232A" w:rsidRPr="00B66BDD" w:rsidRDefault="007F77EE" w:rsidP="0026232A">
      <w:pPr>
        <w:spacing w:before="0" w:line="256" w:lineRule="auto"/>
        <w:rPr>
          <w:rFonts w:ascii="Arial" w:eastAsia="Arial" w:hAnsi="Arial" w:cs="Times New Roman"/>
          <w:color w:val="auto"/>
        </w:rPr>
      </w:pPr>
      <w:r>
        <w:br w:type="page"/>
      </w: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26232A" w:rsidRPr="00CF249A" w14:paraId="5CF3BF21" w14:textId="77777777" w:rsidTr="00A306EB">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78C93ED7" w14:textId="77777777" w:rsidR="0026232A" w:rsidRPr="00CF249A" w:rsidRDefault="0026232A"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lastRenderedPageBreak/>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5B7CC739" w14:textId="77777777" w:rsidR="0026232A" w:rsidRPr="00CF249A" w:rsidRDefault="0026232A"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0DF844A3" w14:textId="07128E04" w:rsidR="0026232A" w:rsidRPr="00E01A01" w:rsidRDefault="0026232A" w:rsidP="0026232A">
      <w:pPr>
        <w:pStyle w:val="Titre3"/>
        <w:spacing w:line="240" w:lineRule="auto"/>
        <w:ind w:left="3686" w:hanging="1985"/>
      </w:pPr>
      <w:bookmarkStart w:id="19" w:name="_Toc219994892"/>
      <w:r w:rsidRPr="0026232A">
        <w:t>Mise hors d'eau du chantier (batardeaux, filtres, pompage)</w:t>
      </w:r>
      <w:bookmarkEnd w:id="19"/>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26232A" w:rsidRPr="00CF249A" w14:paraId="14D9AF43" w14:textId="77777777" w:rsidTr="00A306E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086DC70F" w14:textId="77777777" w:rsidR="0026232A" w:rsidRPr="00CF249A" w:rsidRDefault="0026232A" w:rsidP="00A306EB">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68594E02" w14:textId="77777777" w:rsidR="0026232A" w:rsidRDefault="0026232A" w:rsidP="0026232A">
            <w:pPr>
              <w:pStyle w:val="Puces"/>
              <w:numPr>
                <w:ilvl w:val="0"/>
                <w:numId w:val="0"/>
              </w:numPr>
            </w:pPr>
            <w:r w:rsidRPr="0026232A">
              <w:t>Ce prix rémunère, au forfait, la mise hors d’eaux du chantier, notamment la mise en œuvre d’un batardeau en rivière pour l’exécution des travaux.</w:t>
            </w:r>
          </w:p>
          <w:p w14:paraId="2860C5C7" w14:textId="6DAF68F0" w:rsidR="00B66BDD" w:rsidRDefault="00B66BDD" w:rsidP="0026232A">
            <w:pPr>
              <w:pStyle w:val="Puces"/>
              <w:numPr>
                <w:ilvl w:val="0"/>
                <w:numId w:val="0"/>
              </w:numPr>
            </w:pPr>
            <w:r w:rsidRPr="00B66BDD">
              <w:t>La configuration, et l'importance du batardeau, ainsi que la nature et les caractéristiques des matériaux et des matériels nécessaires à sa réalisation, à son fonctionnement, et à sa bonne stabilité, devront notamment tenir compte du régime et de la profondeur hydraulique du cours d'eau, ou du milieu aquatique où il se situe.</w:t>
            </w:r>
          </w:p>
          <w:p w14:paraId="760D011F" w14:textId="77777777" w:rsidR="0026232A" w:rsidRDefault="0026232A" w:rsidP="0026232A">
            <w:pPr>
              <w:pStyle w:val="Puces"/>
              <w:numPr>
                <w:ilvl w:val="0"/>
                <w:numId w:val="0"/>
              </w:numPr>
            </w:pPr>
          </w:p>
          <w:p w14:paraId="3B21E3D2" w14:textId="77777777" w:rsidR="0026232A" w:rsidRDefault="0026232A" w:rsidP="0026232A">
            <w:pPr>
              <w:pStyle w:val="Puces"/>
              <w:numPr>
                <w:ilvl w:val="0"/>
                <w:numId w:val="0"/>
              </w:numPr>
            </w:pPr>
            <w:r w:rsidRPr="0026232A">
              <w:t>Il comprend :</w:t>
            </w:r>
          </w:p>
          <w:p w14:paraId="5C9E1343" w14:textId="77777777" w:rsidR="0026232A" w:rsidRDefault="0026232A" w:rsidP="0026232A">
            <w:pPr>
              <w:pStyle w:val="Puces"/>
              <w:numPr>
                <w:ilvl w:val="0"/>
                <w:numId w:val="0"/>
              </w:numPr>
            </w:pPr>
          </w:p>
          <w:p w14:paraId="1C337B8B" w14:textId="5899ED9B" w:rsidR="00B66BDD" w:rsidRDefault="00B66BDD" w:rsidP="0026232A">
            <w:pPr>
              <w:pStyle w:val="Puces"/>
            </w:pPr>
            <w:r>
              <w:t>L</w:t>
            </w:r>
            <w:r w:rsidRPr="00B66BDD">
              <w:t>es terrassements et les travaux de curage nécessaires à sa réalisation et au dégagement des structures d'ouvrage à traiter ou à exécuter</w:t>
            </w:r>
            <w:r>
              <w:t> ;</w:t>
            </w:r>
          </w:p>
          <w:p w14:paraId="7CA39D39" w14:textId="48FC902A" w:rsidR="0026232A" w:rsidRDefault="0026232A" w:rsidP="0026232A">
            <w:pPr>
              <w:pStyle w:val="Puces"/>
            </w:pPr>
            <w:r w:rsidRPr="0026232A">
              <w:t xml:space="preserve">La mise à disposition ou la fourniture, l'amenée et l'installation complète des matériels et matériaux nécessaires à la réalisation des batardeaux notamment (liste non exhaustive) : </w:t>
            </w:r>
            <w:r>
              <w:t xml:space="preserve">Big-bag, sacs de sables, </w:t>
            </w:r>
            <w:r w:rsidRPr="0026232A">
              <w:t xml:space="preserve">revêtements type géotextiles pour l’étanchéité, système de drainage dans le batardeau, système de pompage, remblais, enrochements ; </w:t>
            </w:r>
          </w:p>
          <w:p w14:paraId="61E7FE99" w14:textId="31DAD14E" w:rsidR="00B66BDD" w:rsidRDefault="00B66BDD" w:rsidP="0026232A">
            <w:pPr>
              <w:pStyle w:val="Puces"/>
            </w:pPr>
            <w:r w:rsidRPr="00B66BDD">
              <w:t>Les dépenses annexes de fonctionnement, d'entretien et de réparation du matériel, ainsi que le maintien sur place du matériel de secours</w:t>
            </w:r>
            <w:r>
              <w:t> ;</w:t>
            </w:r>
          </w:p>
          <w:p w14:paraId="4977B49D" w14:textId="77777777" w:rsidR="0026232A" w:rsidRDefault="0026232A" w:rsidP="0026232A">
            <w:pPr>
              <w:pStyle w:val="Puces"/>
            </w:pPr>
            <w:r w:rsidRPr="0026232A">
              <w:t xml:space="preserve">La fourniture et la mise en œuvre de règles permettant de mesure le niveau des eaux à l’amont du batardeau ; </w:t>
            </w:r>
          </w:p>
          <w:p w14:paraId="4DBC24F4" w14:textId="55A00C51" w:rsidR="0026232A" w:rsidRDefault="0026232A" w:rsidP="0026232A">
            <w:pPr>
              <w:pStyle w:val="Puces"/>
            </w:pPr>
            <w:r w:rsidRPr="0026232A">
              <w:t xml:space="preserve">Le transport, la fourniture et la mise en place d’un filtre à pailles en </w:t>
            </w:r>
            <w:proofErr w:type="gramStart"/>
            <w:r w:rsidRPr="0026232A">
              <w:t>aval</w:t>
            </w:r>
            <w:r w:rsidR="00B66BDD">
              <w:t xml:space="preserve"> </w:t>
            </w:r>
            <w:r w:rsidRPr="0026232A">
              <w:t xml:space="preserve"> ;</w:t>
            </w:r>
            <w:proofErr w:type="gramEnd"/>
            <w:r w:rsidRPr="0026232A">
              <w:t xml:space="preserve"> </w:t>
            </w:r>
          </w:p>
          <w:p w14:paraId="099B1A8D" w14:textId="77777777" w:rsidR="0026232A" w:rsidRDefault="0026232A" w:rsidP="0026232A">
            <w:pPr>
              <w:pStyle w:val="Puces"/>
            </w:pPr>
            <w:r w:rsidRPr="0026232A">
              <w:t xml:space="preserve">Le suivi en continu des niveaux d’eau à l’amont durant la période d’ouverture du chantier (3 relevés par jour et tenue d’un fichier récapitulatif des niveaux en fonction du temps) ; </w:t>
            </w:r>
          </w:p>
          <w:p w14:paraId="09F20E30" w14:textId="77777777" w:rsidR="0026232A" w:rsidRDefault="0026232A" w:rsidP="0026232A">
            <w:pPr>
              <w:pStyle w:val="Puces"/>
            </w:pPr>
            <w:r w:rsidRPr="0026232A">
              <w:t xml:space="preserve">L’établissement et le suivi d’une procédure de suivi des niveaux d’eau et de retrait du batardeau en cas de crue, conformément aux spécifications du CCTP ; </w:t>
            </w:r>
          </w:p>
          <w:p w14:paraId="5CB632FB" w14:textId="77777777" w:rsidR="0026232A" w:rsidRDefault="0026232A" w:rsidP="0026232A">
            <w:pPr>
              <w:pStyle w:val="Puces"/>
            </w:pPr>
            <w:r w:rsidRPr="0026232A">
              <w:t xml:space="preserve">La réception par le COP avant toute utilisation ; </w:t>
            </w:r>
          </w:p>
          <w:p w14:paraId="2C7FAC4C" w14:textId="77777777" w:rsidR="0026232A" w:rsidRDefault="0026232A" w:rsidP="0026232A">
            <w:pPr>
              <w:pStyle w:val="Puces"/>
            </w:pPr>
            <w:r w:rsidRPr="0026232A">
              <w:t xml:space="preserve">La fourniture, l’entretien et la mise en œuvre d’un dispositif de busage pouvant être déplacé transversalement pour assurer le bon écoulement du cours d’eau et toutes les sujétions de mise à disposition, de mise en place, de déplacement au cours du chantier et de repli ; </w:t>
            </w:r>
          </w:p>
          <w:p w14:paraId="6BE81A70" w14:textId="2D55F9DE" w:rsidR="0026232A" w:rsidRPr="00B66BDD" w:rsidRDefault="0026232A" w:rsidP="0026232A">
            <w:pPr>
              <w:pStyle w:val="Puces"/>
              <w:rPr>
                <w:szCs w:val="20"/>
              </w:rPr>
            </w:pPr>
            <w:r w:rsidRPr="0026232A">
              <w:t xml:space="preserve">Le </w:t>
            </w:r>
            <w:r w:rsidRPr="00B66BDD">
              <w:rPr>
                <w:szCs w:val="20"/>
              </w:rPr>
              <w:t>pompage de l’eau à l’amont du batardeau et à l’intérieur de celui-ci si nécessaire et le maintien à sec pendant la durée nécessaire à l’exécution des travaux hors d’eau</w:t>
            </w:r>
            <w:r w:rsidR="00B66BDD" w:rsidRPr="00B66BDD">
              <w:rPr>
                <w:szCs w:val="20"/>
              </w:rPr>
              <w:t xml:space="preserve">, avec notamment : </w:t>
            </w:r>
          </w:p>
          <w:p w14:paraId="2A183F77" w14:textId="77777777" w:rsidR="00B66BDD" w:rsidRPr="00B66BDD" w:rsidRDefault="00B66BDD" w:rsidP="004A0029">
            <w:pPr>
              <w:pStyle w:val="Puces1"/>
              <w:numPr>
                <w:ilvl w:val="0"/>
                <w:numId w:val="25"/>
              </w:numPr>
              <w:rPr>
                <w:sz w:val="20"/>
                <w:szCs w:val="20"/>
              </w:rPr>
            </w:pPr>
            <w:r w:rsidRPr="00B66BDD">
              <w:rPr>
                <w:sz w:val="20"/>
                <w:szCs w:val="20"/>
              </w:rPr>
              <w:t>La mise en place d'un atelier pour épuisement et pompage y compris les tuyaux en acier,</w:t>
            </w:r>
          </w:p>
          <w:p w14:paraId="2B592A44" w14:textId="77777777" w:rsidR="00B66BDD" w:rsidRPr="00B66BDD" w:rsidRDefault="00B66BDD" w:rsidP="004A0029">
            <w:pPr>
              <w:pStyle w:val="Puces1"/>
              <w:numPr>
                <w:ilvl w:val="0"/>
                <w:numId w:val="25"/>
              </w:numPr>
              <w:rPr>
                <w:sz w:val="20"/>
                <w:szCs w:val="20"/>
              </w:rPr>
            </w:pPr>
            <w:r w:rsidRPr="00B66BDD">
              <w:rPr>
                <w:sz w:val="20"/>
                <w:szCs w:val="20"/>
              </w:rPr>
              <w:t xml:space="preserve">La mise en œuvre d’un système de filtration (bac de décantation, filtre à paille, etc.) ; </w:t>
            </w:r>
          </w:p>
          <w:p w14:paraId="3D12DCD7" w14:textId="77777777" w:rsidR="00B66BDD" w:rsidRPr="00B66BDD" w:rsidRDefault="00B66BDD" w:rsidP="004A0029">
            <w:pPr>
              <w:pStyle w:val="Puces1"/>
              <w:numPr>
                <w:ilvl w:val="0"/>
                <w:numId w:val="25"/>
              </w:numPr>
              <w:rPr>
                <w:sz w:val="20"/>
                <w:szCs w:val="20"/>
              </w:rPr>
            </w:pPr>
            <w:r w:rsidRPr="00B66BDD">
              <w:rPr>
                <w:sz w:val="20"/>
                <w:szCs w:val="20"/>
              </w:rPr>
              <w:t xml:space="preserve">Le coût de l'exécution et de la mise en place d'ouvrages provisoires nécessaires à l'évacuation des eaux d'épuisement, </w:t>
            </w:r>
          </w:p>
          <w:p w14:paraId="43FCC32C" w14:textId="77777777" w:rsidR="00B66BDD" w:rsidRDefault="00B66BDD" w:rsidP="004A0029">
            <w:pPr>
              <w:pStyle w:val="Puces1"/>
              <w:numPr>
                <w:ilvl w:val="0"/>
                <w:numId w:val="25"/>
              </w:numPr>
              <w:rPr>
                <w:sz w:val="20"/>
                <w:szCs w:val="20"/>
              </w:rPr>
            </w:pPr>
            <w:r w:rsidRPr="00B66BDD">
              <w:rPr>
                <w:sz w:val="20"/>
                <w:szCs w:val="20"/>
              </w:rPr>
              <w:t xml:space="preserve">Le rejet </w:t>
            </w:r>
            <w:r>
              <w:rPr>
                <w:sz w:val="20"/>
                <w:szCs w:val="20"/>
              </w:rPr>
              <w:t>à l’aval de l’ouvrage</w:t>
            </w:r>
            <w:r w:rsidRPr="00B66BDD">
              <w:rPr>
                <w:sz w:val="20"/>
                <w:szCs w:val="20"/>
              </w:rPr>
              <w:t xml:space="preserve">, </w:t>
            </w:r>
          </w:p>
          <w:p w14:paraId="1E57BBB5" w14:textId="77777777" w:rsidR="00B66BDD" w:rsidRDefault="00B66BDD" w:rsidP="004A0029">
            <w:pPr>
              <w:pStyle w:val="Puces1"/>
              <w:numPr>
                <w:ilvl w:val="0"/>
                <w:numId w:val="25"/>
              </w:numPr>
              <w:rPr>
                <w:sz w:val="20"/>
                <w:szCs w:val="20"/>
              </w:rPr>
            </w:pPr>
            <w:r w:rsidRPr="00B66BDD">
              <w:rPr>
                <w:sz w:val="20"/>
                <w:szCs w:val="20"/>
              </w:rPr>
              <w:t xml:space="preserve">L’amenée à pied d’œuvre, le montage, la mise en œuvre, le déplacement, le démontage et le repliement du matériel d'épuisement et de ses accessoires (notamment les tuyaux), </w:t>
            </w:r>
          </w:p>
          <w:p w14:paraId="15B31B96" w14:textId="77777777" w:rsidR="00B66BDD" w:rsidRDefault="00B66BDD" w:rsidP="004A0029">
            <w:pPr>
              <w:pStyle w:val="Puces1"/>
              <w:numPr>
                <w:ilvl w:val="0"/>
                <w:numId w:val="25"/>
              </w:numPr>
              <w:rPr>
                <w:sz w:val="20"/>
                <w:szCs w:val="20"/>
              </w:rPr>
            </w:pPr>
            <w:r w:rsidRPr="00B66BDD">
              <w:rPr>
                <w:sz w:val="20"/>
                <w:szCs w:val="20"/>
              </w:rPr>
              <w:t xml:space="preserve">Les dépenses d’astreinte et de surveillance du dispositif de pompage 24h/24 7j/7, </w:t>
            </w:r>
          </w:p>
          <w:p w14:paraId="6F59E9E3" w14:textId="77777777" w:rsidR="0026232A" w:rsidRPr="00B66BDD" w:rsidRDefault="0026232A" w:rsidP="0026232A">
            <w:pPr>
              <w:pStyle w:val="Puces"/>
              <w:rPr>
                <w:szCs w:val="20"/>
              </w:rPr>
            </w:pPr>
            <w:r w:rsidRPr="00B66BDD">
              <w:rPr>
                <w:szCs w:val="20"/>
              </w:rPr>
              <w:t xml:space="preserve">L’enlèvement des batardeaux et la remise en état du lit du cours d’eau en fin de chantier ; </w:t>
            </w:r>
          </w:p>
          <w:p w14:paraId="1A7669E1" w14:textId="77777777" w:rsidR="0026232A" w:rsidRPr="00B66BDD" w:rsidRDefault="0026232A" w:rsidP="0026232A">
            <w:pPr>
              <w:pStyle w:val="Puces"/>
              <w:rPr>
                <w:szCs w:val="20"/>
              </w:rPr>
            </w:pPr>
            <w:r w:rsidRPr="00B66BDD">
              <w:rPr>
                <w:szCs w:val="20"/>
              </w:rPr>
              <w:lastRenderedPageBreak/>
              <w:t xml:space="preserve">Toutes fournitures mises à disposition et mises en œuvre, notamment en ce qui concerne la protection du cours d’eau et de l'environnement contre toute pollution par les produits de batardage ; </w:t>
            </w:r>
          </w:p>
          <w:p w14:paraId="3D5C5859" w14:textId="77777777" w:rsidR="0026232A" w:rsidRPr="00B66BDD" w:rsidRDefault="0026232A" w:rsidP="0026232A">
            <w:pPr>
              <w:pStyle w:val="Puces"/>
              <w:rPr>
                <w:szCs w:val="20"/>
              </w:rPr>
            </w:pPr>
            <w:r w:rsidRPr="00B66BDD">
              <w:rPr>
                <w:szCs w:val="20"/>
              </w:rPr>
              <w:t xml:space="preserve">Toutes les dispositions réglementaires de protection et mise en sécurité de l'hygiène et de la santé des personnels réalisant l'opération ; </w:t>
            </w:r>
          </w:p>
          <w:p w14:paraId="75F5409D" w14:textId="066720A7" w:rsidR="0026232A" w:rsidRDefault="0026232A" w:rsidP="0026232A">
            <w:pPr>
              <w:pStyle w:val="Puces"/>
            </w:pPr>
            <w:r w:rsidRPr="00B66BDD">
              <w:rPr>
                <w:szCs w:val="20"/>
              </w:rPr>
              <w:t>Le repli en fin de chantier</w:t>
            </w:r>
            <w:r w:rsidRPr="0026232A">
              <w:t xml:space="preserve"> de toutes les installations concernant le dévoiement du cours d’eau.</w:t>
            </w:r>
          </w:p>
          <w:p w14:paraId="519207AE" w14:textId="77777777" w:rsidR="0026232A" w:rsidRDefault="0026232A" w:rsidP="0026232A">
            <w:pPr>
              <w:pStyle w:val="Puces"/>
              <w:numPr>
                <w:ilvl w:val="0"/>
                <w:numId w:val="0"/>
              </w:numPr>
              <w:ind w:left="720"/>
            </w:pPr>
          </w:p>
          <w:p w14:paraId="009E4604" w14:textId="77777777" w:rsidR="0026232A" w:rsidRDefault="0026232A" w:rsidP="0026232A">
            <w:pPr>
              <w:pStyle w:val="Puces"/>
              <w:numPr>
                <w:ilvl w:val="0"/>
                <w:numId w:val="0"/>
              </w:numPr>
            </w:pPr>
            <w:r w:rsidRPr="0026232A">
              <w:t xml:space="preserve">Ce prix comprend également les sujétions d’adaptation et de déplacements du </w:t>
            </w:r>
            <w:r>
              <w:t>de ce complexe de mise à sec du cours d’eau</w:t>
            </w:r>
            <w:r w:rsidRPr="0026232A">
              <w:t xml:space="preserve"> (batardeaux, épuisements supplémentaires, canalisation, etc.) pendant toute la durée du chantier, pour des raisons de phasage et/ou d’intempéries.</w:t>
            </w:r>
          </w:p>
          <w:p w14:paraId="77B33478" w14:textId="77777777" w:rsidR="0026232A" w:rsidRDefault="0026232A" w:rsidP="0026232A">
            <w:pPr>
              <w:pStyle w:val="Puces"/>
              <w:numPr>
                <w:ilvl w:val="0"/>
                <w:numId w:val="0"/>
              </w:numPr>
            </w:pPr>
          </w:p>
          <w:p w14:paraId="5922462D" w14:textId="77777777" w:rsidR="0026232A" w:rsidRDefault="0026232A" w:rsidP="0026232A">
            <w:pPr>
              <w:pStyle w:val="Puces"/>
              <w:numPr>
                <w:ilvl w:val="0"/>
                <w:numId w:val="0"/>
              </w:numPr>
            </w:pPr>
            <w:r w:rsidRPr="0026232A">
              <w:t>Le dispositif de protection des eaux devra être soumis à l'agrément préalable de la Maîtrise d'Œuvre et du service chargé de la police de l'eau avant tout démarrage des travaux.</w:t>
            </w:r>
          </w:p>
          <w:p w14:paraId="184F94AF" w14:textId="77777777" w:rsidR="00B66BDD" w:rsidRDefault="00B66BDD" w:rsidP="0026232A">
            <w:pPr>
              <w:pStyle w:val="Puces"/>
              <w:numPr>
                <w:ilvl w:val="0"/>
                <w:numId w:val="0"/>
              </w:numPr>
            </w:pPr>
          </w:p>
          <w:p w14:paraId="1C3937B2" w14:textId="77777777" w:rsidR="00B66BDD" w:rsidRDefault="00B66BDD" w:rsidP="0026232A">
            <w:pPr>
              <w:pStyle w:val="Puces"/>
              <w:numPr>
                <w:ilvl w:val="0"/>
                <w:numId w:val="0"/>
              </w:numPr>
            </w:pPr>
            <w:r w:rsidRPr="00B66BDD">
              <w:t xml:space="preserve">Ce forfait est réglé en deux (2) fractions : </w:t>
            </w:r>
          </w:p>
          <w:p w14:paraId="3C98E4BA" w14:textId="42F75CC1" w:rsidR="00B66BDD" w:rsidRDefault="00B66BDD" w:rsidP="00B66BDD">
            <w:pPr>
              <w:pStyle w:val="Puces"/>
            </w:pPr>
            <w:r>
              <w:t>7</w:t>
            </w:r>
            <w:r w:rsidRPr="00B66BDD">
              <w:t xml:space="preserve">0% après la mise en œuvre </w:t>
            </w:r>
            <w:r>
              <w:t>des dispositifs de gestion du cours d’eau,</w:t>
            </w:r>
          </w:p>
          <w:p w14:paraId="6338AF44" w14:textId="35CB54AC" w:rsidR="00B66BDD" w:rsidRDefault="00B66BDD" w:rsidP="00B66BDD">
            <w:pPr>
              <w:pStyle w:val="Puces"/>
            </w:pPr>
            <w:r>
              <w:t>3</w:t>
            </w:r>
            <w:r w:rsidRPr="00B66BDD">
              <w:t xml:space="preserve">0% après la dépose </w:t>
            </w:r>
            <w:r>
              <w:t>des dispositifs de gestion du cours d’eau</w:t>
            </w:r>
            <w:r>
              <w:t>.</w:t>
            </w:r>
          </w:p>
          <w:p w14:paraId="6FA48044" w14:textId="10A8A6B0" w:rsidR="00B66BDD" w:rsidRPr="00CF249A" w:rsidRDefault="00B66BDD" w:rsidP="00B66BDD">
            <w:pPr>
              <w:pStyle w:val="Puces"/>
              <w:numPr>
                <w:ilvl w:val="0"/>
                <w:numId w:val="0"/>
              </w:numPr>
            </w:pPr>
          </w:p>
        </w:tc>
      </w:tr>
      <w:tr w:rsidR="0026232A" w:rsidRPr="00CF249A" w14:paraId="003DF874" w14:textId="77777777" w:rsidTr="00A306EB">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E2548DF" w14:textId="77777777" w:rsidR="0026232A" w:rsidRPr="00CF249A" w:rsidRDefault="0026232A" w:rsidP="00A306EB">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7769814E" w14:textId="77777777" w:rsidR="0026232A" w:rsidRPr="00CF249A" w:rsidRDefault="0026232A" w:rsidP="00A306EB">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forfait</w:t>
            </w:r>
            <w:r w:rsidRPr="00CF249A">
              <w:rPr>
                <w:rFonts w:ascii="Arial" w:eastAsia="Arial" w:hAnsi="Arial" w:cs="Times New Roman"/>
                <w:b/>
                <w:bCs/>
                <w:color w:val="auto"/>
              </w:rPr>
              <w:t xml:space="preserve"> (en lettres)</w:t>
            </w:r>
          </w:p>
          <w:p w14:paraId="25927590" w14:textId="77777777" w:rsidR="0026232A" w:rsidRPr="00CF249A" w:rsidRDefault="0026232A" w:rsidP="00A306EB">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7EB4E243" w14:textId="77777777" w:rsidR="0026232A" w:rsidRPr="00CF249A" w:rsidRDefault="0026232A" w:rsidP="00A306EB">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forfait</w:t>
            </w:r>
            <w:r w:rsidRPr="00CF249A">
              <w:rPr>
                <w:rFonts w:ascii="Arial" w:eastAsia="Arial" w:hAnsi="Arial" w:cs="Times New Roman"/>
                <w:b/>
                <w:bCs/>
                <w:color w:val="auto"/>
              </w:rPr>
              <w:t xml:space="preserve"> (en chiffres)</w:t>
            </w:r>
          </w:p>
          <w:p w14:paraId="7C591315" w14:textId="77777777" w:rsidR="0026232A" w:rsidRPr="00CF249A" w:rsidRDefault="0026232A" w:rsidP="00A306EB">
            <w:pPr>
              <w:tabs>
                <w:tab w:val="center" w:pos="4536"/>
                <w:tab w:val="right" w:pos="9072"/>
              </w:tabs>
              <w:jc w:val="both"/>
              <w:rPr>
                <w:rFonts w:ascii="Arial" w:eastAsia="Arial" w:hAnsi="Arial" w:cs="Times New Roman"/>
                <w:b/>
                <w:bCs/>
                <w:color w:val="auto"/>
              </w:rPr>
            </w:pPr>
          </w:p>
        </w:tc>
      </w:tr>
    </w:tbl>
    <w:p w14:paraId="6A660B49" w14:textId="77777777" w:rsidR="00B66BDD" w:rsidRDefault="00B66BDD" w:rsidP="0026232A">
      <w:pPr>
        <w:spacing w:before="0" w:line="256" w:lineRule="auto"/>
      </w:pPr>
    </w:p>
    <w:p w14:paraId="12208744" w14:textId="77777777" w:rsidR="00B66BDD" w:rsidRDefault="00B66BDD">
      <w:pPr>
        <w:spacing w:before="0" w:line="259" w:lineRule="auto"/>
      </w:pPr>
      <w:r>
        <w:br w:type="page"/>
      </w: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B66BDD" w:rsidRPr="00A3699F" w14:paraId="4DD93DA7" w14:textId="77777777" w:rsidTr="00A306EB">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04F1FD1F" w14:textId="77777777" w:rsidR="00B66BDD" w:rsidRPr="00A3699F" w:rsidRDefault="00B66BDD" w:rsidP="00A306EB">
            <w:pPr>
              <w:tabs>
                <w:tab w:val="center" w:pos="4536"/>
                <w:tab w:val="right" w:pos="9072"/>
              </w:tabs>
              <w:spacing w:before="120"/>
              <w:jc w:val="center"/>
              <w:rPr>
                <w:rFonts w:ascii="Arial" w:eastAsia="Arial" w:hAnsi="Arial" w:cs="Times New Roman"/>
                <w:b/>
                <w:bCs/>
                <w:i/>
                <w:color w:val="FFFFFF"/>
              </w:rPr>
            </w:pPr>
            <w:r w:rsidRPr="00A3699F">
              <w:rPr>
                <w:rFonts w:ascii="Arial" w:eastAsia="Arial" w:hAnsi="Arial" w:cs="Times New Roman"/>
                <w:b/>
                <w:bCs/>
                <w:i/>
                <w:color w:val="FFFFFF"/>
              </w:rPr>
              <w:lastRenderedPageBreak/>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52883154" w14:textId="77777777" w:rsidR="00B66BDD" w:rsidRPr="00A3699F" w:rsidRDefault="00B66BDD" w:rsidP="00A306EB">
            <w:pPr>
              <w:tabs>
                <w:tab w:val="center" w:pos="4536"/>
                <w:tab w:val="right" w:pos="9072"/>
              </w:tabs>
              <w:spacing w:before="120"/>
              <w:jc w:val="center"/>
              <w:rPr>
                <w:rFonts w:ascii="Arial" w:eastAsia="Arial" w:hAnsi="Arial" w:cs="Times New Roman"/>
                <w:b/>
                <w:bCs/>
                <w:i/>
                <w:color w:val="FFFFFF"/>
              </w:rPr>
            </w:pPr>
            <w:r w:rsidRPr="00A3699F">
              <w:rPr>
                <w:rFonts w:ascii="Arial" w:eastAsia="Arial" w:hAnsi="Arial" w:cs="Times New Roman"/>
                <w:b/>
                <w:bCs/>
                <w:i/>
                <w:color w:val="FFFFFF"/>
              </w:rPr>
              <w:t>DESIGNATION DES OUVRAGES ET PRIX HORS TAXE</w:t>
            </w:r>
          </w:p>
        </w:tc>
      </w:tr>
    </w:tbl>
    <w:p w14:paraId="221F1D37" w14:textId="4064C9AC" w:rsidR="00B66BDD" w:rsidRPr="00A3699F" w:rsidRDefault="00B66BDD" w:rsidP="00B66BDD">
      <w:pPr>
        <w:pStyle w:val="Titre3"/>
        <w:numPr>
          <w:ilvl w:val="0"/>
          <w:numId w:val="0"/>
        </w:numPr>
        <w:spacing w:line="240" w:lineRule="auto"/>
        <w:ind w:left="1134" w:firstLine="567"/>
      </w:pPr>
      <w:bookmarkStart w:id="20" w:name="_Toc219994893"/>
      <w:r w:rsidRPr="00A3699F">
        <w:t xml:space="preserve">PM - </w:t>
      </w:r>
      <w:r w:rsidRPr="00A3699F">
        <w:t>Balisage et signalisation pour coupure de nuit de la bretelle de sortie</w:t>
      </w:r>
      <w:bookmarkEnd w:id="20"/>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B66BDD" w:rsidRPr="00A3699F" w14:paraId="4DFF22B4" w14:textId="77777777" w:rsidTr="00A306E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1EB08FE3" w14:textId="77777777" w:rsidR="00B66BDD" w:rsidRPr="00A3699F" w:rsidRDefault="00B66BDD" w:rsidP="00A306EB">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4522DADC" w14:textId="77F59E71" w:rsidR="00A3699F" w:rsidRPr="00A3699F" w:rsidRDefault="00A3699F" w:rsidP="00B66BDD">
            <w:pPr>
              <w:pStyle w:val="Puces"/>
              <w:numPr>
                <w:ilvl w:val="0"/>
                <w:numId w:val="0"/>
              </w:numPr>
            </w:pPr>
            <w:r w:rsidRPr="00A3699F">
              <w:t xml:space="preserve">Ce prix concerne </w:t>
            </w:r>
            <w:r w:rsidR="00812A0B">
              <w:t>par nuit,</w:t>
            </w:r>
            <w:r w:rsidRPr="00A3699F">
              <w:t xml:space="preserve"> le balisage et la signalisation relative à la coupure de la bretelle </w:t>
            </w:r>
            <w:r w:rsidRPr="00A3699F">
              <w:t>de sortie de la RN57 au droit de l’ouvrage.</w:t>
            </w:r>
          </w:p>
          <w:p w14:paraId="6ECE3C69" w14:textId="77777777" w:rsidR="00A3699F" w:rsidRPr="00A3699F" w:rsidRDefault="00A3699F" w:rsidP="00B66BDD">
            <w:pPr>
              <w:pStyle w:val="Puces"/>
              <w:numPr>
                <w:ilvl w:val="0"/>
                <w:numId w:val="0"/>
              </w:numPr>
            </w:pPr>
          </w:p>
          <w:p w14:paraId="7CA79A1E" w14:textId="328506A2" w:rsidR="00A3699F" w:rsidRPr="00A3699F" w:rsidRDefault="00A3699F" w:rsidP="00A3699F">
            <w:pPr>
              <w:pStyle w:val="Puces"/>
              <w:numPr>
                <w:ilvl w:val="0"/>
                <w:numId w:val="0"/>
              </w:numPr>
            </w:pPr>
            <w:r w:rsidRPr="00A3699F">
              <w:t>Il est rappelé que la coupure de la bretelle peut être requise afin d’assurer l’</w:t>
            </w:r>
            <w:r w:rsidRPr="00A3699F">
              <w:t>amenée</w:t>
            </w:r>
            <w:r w:rsidRPr="00A3699F">
              <w:t xml:space="preserve"> des engins et des matériaux de chantier si le chemin d’accès en aval ne peut être exploité</w:t>
            </w:r>
          </w:p>
          <w:p w14:paraId="41868A91" w14:textId="77777777" w:rsidR="00A3699F" w:rsidRPr="00A3699F" w:rsidRDefault="00A3699F" w:rsidP="00B66BDD">
            <w:pPr>
              <w:pStyle w:val="Puces"/>
              <w:numPr>
                <w:ilvl w:val="0"/>
                <w:numId w:val="0"/>
              </w:numPr>
            </w:pPr>
          </w:p>
          <w:p w14:paraId="3BA33F84" w14:textId="77777777" w:rsidR="00A3699F" w:rsidRPr="00A3699F" w:rsidRDefault="00A3699F" w:rsidP="00B66BDD">
            <w:pPr>
              <w:pStyle w:val="Puces"/>
              <w:numPr>
                <w:ilvl w:val="0"/>
                <w:numId w:val="0"/>
              </w:numPr>
            </w:pPr>
            <w:r w:rsidRPr="00A3699F">
              <w:t xml:space="preserve">Il comprend : </w:t>
            </w:r>
          </w:p>
          <w:p w14:paraId="34AC366D" w14:textId="77777777" w:rsidR="00A3699F" w:rsidRPr="00A3699F" w:rsidRDefault="00A3699F" w:rsidP="00A3699F">
            <w:pPr>
              <w:pStyle w:val="Puces"/>
            </w:pPr>
            <w:r w:rsidRPr="00A3699F">
              <w:t xml:space="preserve">Tous les échanges nécessaires et requis avec le gestionnaire de la voie concernée (échanges d’informations, circuits de validation, production de dossiers et de plans, réunions de coordination nécessaires, etc…), </w:t>
            </w:r>
          </w:p>
          <w:p w14:paraId="2E2B7100" w14:textId="77777777" w:rsidR="00A3699F" w:rsidRPr="00A3699F" w:rsidRDefault="00A3699F" w:rsidP="00A3699F">
            <w:pPr>
              <w:pStyle w:val="Puces"/>
            </w:pPr>
            <w:r w:rsidRPr="00A3699F">
              <w:t xml:space="preserve">La déviation des axes routiers concernés lors des coupures ponctuelles à prévoir pour les travaux (coupures de jour et de nuit), </w:t>
            </w:r>
          </w:p>
          <w:p w14:paraId="1B15DDFB" w14:textId="77777777" w:rsidR="00A3699F" w:rsidRPr="00A3699F" w:rsidRDefault="00A3699F" w:rsidP="00A3699F">
            <w:pPr>
              <w:pStyle w:val="Puces"/>
            </w:pPr>
            <w:r w:rsidRPr="00A3699F">
              <w:t xml:space="preserve">La production d’un dossier d’exploitation sous chantier soumis à la validation de l’exploitant, </w:t>
            </w:r>
          </w:p>
          <w:p w14:paraId="7969D0E9" w14:textId="77777777" w:rsidR="00A3699F" w:rsidRPr="00A3699F" w:rsidRDefault="00A3699F" w:rsidP="00A3699F">
            <w:pPr>
              <w:pStyle w:val="Puces"/>
            </w:pPr>
            <w:r w:rsidRPr="00A3699F">
              <w:t xml:space="preserve">La fourniture, mise en place, réglage, des dispositifs de signalisation adéquats, </w:t>
            </w:r>
          </w:p>
          <w:p w14:paraId="578E2DF5" w14:textId="77777777" w:rsidR="00A3699F" w:rsidRPr="00A3699F" w:rsidRDefault="00A3699F" w:rsidP="00A3699F">
            <w:pPr>
              <w:pStyle w:val="Puces"/>
            </w:pPr>
            <w:r w:rsidRPr="00A3699F">
              <w:t xml:space="preserve">La fourniture, mise en place, réglage, des dispositifs de jalonnement nécessaires, </w:t>
            </w:r>
          </w:p>
          <w:p w14:paraId="60540B45" w14:textId="77777777" w:rsidR="00A3699F" w:rsidRPr="00A3699F" w:rsidRDefault="00A3699F" w:rsidP="00A3699F">
            <w:pPr>
              <w:pStyle w:val="Puces"/>
            </w:pPr>
            <w:r w:rsidRPr="00A3699F">
              <w:t xml:space="preserve">Les frais de personnel et de matériel nécessaires, </w:t>
            </w:r>
          </w:p>
          <w:p w14:paraId="5EF21070" w14:textId="77777777" w:rsidR="00A3699F" w:rsidRPr="00A3699F" w:rsidRDefault="00A3699F" w:rsidP="00A3699F">
            <w:pPr>
              <w:pStyle w:val="Puces"/>
            </w:pPr>
            <w:r w:rsidRPr="00A3699F">
              <w:t xml:space="preserve">Les frais de location du matériel de balisage et signalisation, </w:t>
            </w:r>
          </w:p>
          <w:p w14:paraId="1B55FD4A" w14:textId="77777777" w:rsidR="00A3699F" w:rsidRPr="00A3699F" w:rsidRDefault="00A3699F" w:rsidP="00A3699F">
            <w:pPr>
              <w:pStyle w:val="Puces"/>
            </w:pPr>
            <w:r w:rsidRPr="00A3699F">
              <w:t xml:space="preserve">Les frais d’entretien, maintenance, surveillance de ces dispositifs, • L’évacuation de tous les dispositifs en fin d’intervention, </w:t>
            </w:r>
          </w:p>
          <w:p w14:paraId="0A06EA43" w14:textId="5F695650" w:rsidR="00A3699F" w:rsidRPr="00A3699F" w:rsidRDefault="00A3699F" w:rsidP="00A3699F">
            <w:pPr>
              <w:pStyle w:val="Puces"/>
            </w:pPr>
            <w:r w:rsidRPr="00A3699F">
              <w:t xml:space="preserve">La mise en place d’une déviation conformément aux </w:t>
            </w:r>
            <w:r w:rsidRPr="00A3699F">
              <w:t>documents</w:t>
            </w:r>
            <w:r w:rsidRPr="00A3699F">
              <w:t xml:space="preserve"> du marché, </w:t>
            </w:r>
          </w:p>
          <w:p w14:paraId="6A758596" w14:textId="77777777" w:rsidR="00A3699F" w:rsidRPr="00A3699F" w:rsidRDefault="00A3699F" w:rsidP="00A3699F">
            <w:pPr>
              <w:pStyle w:val="Puces"/>
            </w:pPr>
            <w:r w:rsidRPr="00A3699F">
              <w:t xml:space="preserve">La mise à disposition d’un homme trafic gérant les entrées et sorties de chantier pendant toute la durée des travaux, </w:t>
            </w:r>
          </w:p>
          <w:p w14:paraId="7D19487F" w14:textId="5B320C45" w:rsidR="00A3699F" w:rsidRPr="00A3699F" w:rsidRDefault="00A3699F" w:rsidP="00A3699F">
            <w:pPr>
              <w:pStyle w:val="Puces"/>
            </w:pPr>
            <w:r w:rsidRPr="00A3699F">
              <w:t>Les sujétions d’intervention de nuits</w:t>
            </w:r>
            <w:r w:rsidRPr="00A3699F">
              <w:t>.</w:t>
            </w:r>
          </w:p>
        </w:tc>
      </w:tr>
      <w:tr w:rsidR="00B66BDD" w:rsidRPr="00CF249A" w14:paraId="59DE1789" w14:textId="77777777" w:rsidTr="00A306EB">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FE322E4" w14:textId="77777777" w:rsidR="00B66BDD" w:rsidRPr="00A3699F" w:rsidRDefault="00B66BDD" w:rsidP="00A306EB">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57BE53F4" w14:textId="1FC7A43B" w:rsidR="00B66BDD" w:rsidRPr="00A3699F" w:rsidRDefault="00B66BDD" w:rsidP="00A306EB">
            <w:pPr>
              <w:tabs>
                <w:tab w:val="center" w:pos="4536"/>
                <w:tab w:val="right" w:pos="9072"/>
              </w:tabs>
              <w:jc w:val="both"/>
              <w:rPr>
                <w:rFonts w:ascii="Arial" w:eastAsia="Arial" w:hAnsi="Arial" w:cs="Times New Roman"/>
                <w:b/>
                <w:bCs/>
                <w:color w:val="auto"/>
              </w:rPr>
            </w:pPr>
            <w:r w:rsidRPr="00A3699F">
              <w:rPr>
                <w:rFonts w:ascii="Arial" w:eastAsia="Arial" w:hAnsi="Arial" w:cs="Times New Roman"/>
                <w:b/>
                <w:bCs/>
                <w:color w:val="auto"/>
              </w:rPr>
              <w:t>L</w:t>
            </w:r>
            <w:r w:rsidR="00812A0B">
              <w:rPr>
                <w:rFonts w:ascii="Arial" w:eastAsia="Arial" w:hAnsi="Arial" w:cs="Times New Roman"/>
                <w:b/>
                <w:bCs/>
                <w:color w:val="auto"/>
              </w:rPr>
              <w:t xml:space="preserve">a nuit </w:t>
            </w:r>
            <w:r w:rsidRPr="00A3699F">
              <w:rPr>
                <w:rFonts w:ascii="Arial" w:eastAsia="Arial" w:hAnsi="Arial" w:cs="Times New Roman"/>
                <w:b/>
                <w:bCs/>
                <w:color w:val="auto"/>
              </w:rPr>
              <w:t>(en lettres)</w:t>
            </w:r>
          </w:p>
          <w:p w14:paraId="3BA78A4A" w14:textId="77777777" w:rsidR="00B66BDD" w:rsidRPr="00A3699F" w:rsidRDefault="00B66BDD" w:rsidP="00A306EB">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2570F9C6" w14:textId="6414996D" w:rsidR="00B66BDD" w:rsidRPr="00CF249A" w:rsidRDefault="00B66BDD" w:rsidP="00A306EB">
            <w:pPr>
              <w:tabs>
                <w:tab w:val="center" w:pos="4536"/>
                <w:tab w:val="right" w:pos="9072"/>
              </w:tabs>
              <w:jc w:val="both"/>
              <w:rPr>
                <w:rFonts w:ascii="Arial" w:eastAsia="Arial" w:hAnsi="Arial" w:cs="Times New Roman"/>
                <w:b/>
                <w:bCs/>
                <w:color w:val="auto"/>
              </w:rPr>
            </w:pPr>
            <w:r w:rsidRPr="00A3699F">
              <w:rPr>
                <w:rFonts w:ascii="Arial" w:eastAsia="Arial" w:hAnsi="Arial" w:cs="Times New Roman"/>
                <w:b/>
                <w:bCs/>
                <w:color w:val="auto"/>
              </w:rPr>
              <w:t>L</w:t>
            </w:r>
            <w:r w:rsidR="00812A0B">
              <w:rPr>
                <w:rFonts w:ascii="Arial" w:eastAsia="Arial" w:hAnsi="Arial" w:cs="Times New Roman"/>
                <w:b/>
                <w:bCs/>
                <w:color w:val="auto"/>
              </w:rPr>
              <w:t xml:space="preserve">a nuit </w:t>
            </w:r>
            <w:r w:rsidRPr="00A3699F">
              <w:rPr>
                <w:rFonts w:ascii="Arial" w:eastAsia="Arial" w:hAnsi="Arial" w:cs="Times New Roman"/>
                <w:b/>
                <w:bCs/>
                <w:color w:val="auto"/>
              </w:rPr>
              <w:t>(en chiffres)</w:t>
            </w:r>
          </w:p>
          <w:p w14:paraId="7A2ADFF1" w14:textId="77777777" w:rsidR="00B66BDD" w:rsidRPr="00CF249A" w:rsidRDefault="00B66BDD" w:rsidP="00A306EB">
            <w:pPr>
              <w:tabs>
                <w:tab w:val="center" w:pos="4536"/>
                <w:tab w:val="right" w:pos="9072"/>
              </w:tabs>
              <w:jc w:val="both"/>
              <w:rPr>
                <w:rFonts w:ascii="Arial" w:eastAsia="Arial" w:hAnsi="Arial" w:cs="Times New Roman"/>
                <w:b/>
                <w:bCs/>
                <w:color w:val="auto"/>
              </w:rPr>
            </w:pPr>
          </w:p>
        </w:tc>
      </w:tr>
    </w:tbl>
    <w:p w14:paraId="4C371956" w14:textId="4A48E5F6" w:rsidR="00314CBE" w:rsidRPr="00CF249A" w:rsidRDefault="00B66BDD" w:rsidP="00314CBE">
      <w:pPr>
        <w:spacing w:before="0" w:line="256" w:lineRule="auto"/>
        <w:rPr>
          <w:rFonts w:ascii="Arial" w:eastAsia="Arial" w:hAnsi="Arial" w:cs="Times New Roman"/>
          <w:color w:val="auto"/>
        </w:rPr>
      </w:pPr>
      <w:r>
        <w:br w:type="page"/>
      </w:r>
    </w:p>
    <w:p w14:paraId="4E8DE41E" w14:textId="77777777" w:rsidR="00B419A3" w:rsidRDefault="00B419A3" w:rsidP="003E4BE3">
      <w:pPr>
        <w:pStyle w:val="Titre1"/>
      </w:pPr>
      <w:bookmarkStart w:id="21" w:name="_Toc219994894"/>
      <w:r w:rsidRPr="00B419A3">
        <w:lastRenderedPageBreak/>
        <w:t>TRAVAUX AMENAGEMENT DES TALUS</w:t>
      </w:r>
      <w:bookmarkEnd w:id="21"/>
      <w:r w:rsidRPr="00B419A3">
        <w:t xml:space="preserve"> </w:t>
      </w:r>
    </w:p>
    <w:p w14:paraId="188E9E1D" w14:textId="69AAF970" w:rsidR="004E14F1" w:rsidRDefault="004E14F1">
      <w:pPr>
        <w:spacing w:before="0" w:line="259" w:lineRule="auto"/>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3E4BE3" w:rsidRPr="00CF249A" w14:paraId="4DBD801A" w14:textId="77777777" w:rsidTr="005B5DBC">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32546C9E" w14:textId="77777777" w:rsidR="003E4BE3" w:rsidRPr="00CF249A" w:rsidRDefault="003E4BE3"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6BD7B812" w14:textId="77777777" w:rsidR="003E4BE3" w:rsidRPr="00CF249A" w:rsidRDefault="003E4BE3"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79E83F22" w14:textId="28C2CC95" w:rsidR="003E4BE3" w:rsidRPr="003E4BE3" w:rsidRDefault="003E4BE3" w:rsidP="003E4BE3">
      <w:pPr>
        <w:pStyle w:val="Titre3"/>
      </w:pPr>
      <w:bookmarkStart w:id="22" w:name="_Toc219994895"/>
      <w:r w:rsidRPr="003E4BE3">
        <w:t>Fourniture et pose de géotextile</w:t>
      </w:r>
      <w:bookmarkEnd w:id="22"/>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3E4BE3" w:rsidRPr="00CF249A" w14:paraId="37B9DF9F" w14:textId="77777777" w:rsidTr="005B5DBC">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5DCAE573" w14:textId="77777777" w:rsidR="003E4BE3" w:rsidRPr="00CF249A" w:rsidRDefault="003E4BE3" w:rsidP="005B5DBC">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08799AFA" w14:textId="41A3D754" w:rsidR="00406368" w:rsidRPr="00406368" w:rsidRDefault="00406368" w:rsidP="00406368">
            <w:pPr>
              <w:pStyle w:val="courantvraiLD"/>
            </w:pPr>
            <w:r w:rsidRPr="00406368">
              <w:t xml:space="preserve">Ce prix rémunère, au mètre carré, la fourniture et mise en place d’un </w:t>
            </w:r>
            <w:r>
              <w:t>géotextile</w:t>
            </w:r>
            <w:r w:rsidRPr="00406368">
              <w:t xml:space="preserve">, conformément aux prescriptions du CCTP. </w:t>
            </w:r>
          </w:p>
          <w:p w14:paraId="3C3B0ECF" w14:textId="6A2CD491" w:rsidR="00406368" w:rsidRPr="00406368" w:rsidRDefault="00406368" w:rsidP="00406368">
            <w:pPr>
              <w:pStyle w:val="courantvraiLD"/>
            </w:pPr>
            <w:r w:rsidRPr="00406368">
              <w:t>Il sera mis en œuvre au niveau des talus latéraux de l’ouvrage</w:t>
            </w:r>
            <w:r>
              <w:t>.</w:t>
            </w:r>
          </w:p>
          <w:p w14:paraId="40B3F88F" w14:textId="77777777" w:rsidR="00406368" w:rsidRPr="00406368" w:rsidRDefault="00406368" w:rsidP="00406368">
            <w:pPr>
              <w:pStyle w:val="courantvraiLD"/>
            </w:pPr>
            <w:r w:rsidRPr="00406368">
              <w:t xml:space="preserve">Le prix comprend : </w:t>
            </w:r>
          </w:p>
          <w:p w14:paraId="53536C3A" w14:textId="54E3B669" w:rsidR="00406368" w:rsidRPr="00406368" w:rsidRDefault="00406368" w:rsidP="00406368">
            <w:pPr>
              <w:pStyle w:val="Puces"/>
            </w:pPr>
            <w:r w:rsidRPr="00406368">
              <w:t>La restitution de la planéité des talus, y.c. comblement des ravinements,</w:t>
            </w:r>
          </w:p>
          <w:p w14:paraId="426BC496" w14:textId="559AE937" w:rsidR="00406368" w:rsidRPr="00406368" w:rsidRDefault="00406368" w:rsidP="00406368">
            <w:pPr>
              <w:pStyle w:val="Puces"/>
            </w:pPr>
            <w:r w:rsidRPr="00406368">
              <w:t xml:space="preserve">La fourniture et la mise en place d’un </w:t>
            </w:r>
            <w:r>
              <w:t>géotextile</w:t>
            </w:r>
            <w:r w:rsidRPr="00406368">
              <w:t xml:space="preserve"> conforme aux spécifications du CCTP,</w:t>
            </w:r>
          </w:p>
          <w:p w14:paraId="3B618E53" w14:textId="4B0CC8F4" w:rsidR="00406368" w:rsidRPr="00406368" w:rsidRDefault="00406368" w:rsidP="00406368">
            <w:pPr>
              <w:pStyle w:val="Puces"/>
            </w:pPr>
            <w:r w:rsidRPr="00406368">
              <w:t xml:space="preserve">La fourniture et mise en œuvre de fixations type agrafes métal en forme de U, de nature compatible avec le </w:t>
            </w:r>
            <w:r>
              <w:t>géotextile,</w:t>
            </w:r>
          </w:p>
          <w:p w14:paraId="289DEC35" w14:textId="77777777" w:rsidR="00406368" w:rsidRPr="00406368" w:rsidRDefault="00406368" w:rsidP="00406368">
            <w:pPr>
              <w:pStyle w:val="Puces"/>
            </w:pPr>
            <w:r w:rsidRPr="00406368">
              <w:t xml:space="preserve">La préparation du support avant pose, </w:t>
            </w:r>
          </w:p>
          <w:p w14:paraId="4D7B6FDD" w14:textId="77777777" w:rsidR="00406368" w:rsidRPr="00406368" w:rsidRDefault="00406368" w:rsidP="00406368">
            <w:pPr>
              <w:pStyle w:val="Puces"/>
            </w:pPr>
            <w:r w:rsidRPr="00406368">
              <w:t>Toutes les sujétions liées à l’accès et aux travaux sur talus pentus.</w:t>
            </w:r>
          </w:p>
          <w:p w14:paraId="4BD14E69" w14:textId="72D93DDC" w:rsidR="003E4BE3" w:rsidRPr="00CF249A" w:rsidRDefault="00406368" w:rsidP="005B5DBC">
            <w:pPr>
              <w:pStyle w:val="courantvraiLD"/>
            </w:pPr>
            <w:r w:rsidRPr="00406368">
              <w:t>Les quantités sont évaluées par levés contradictoires entre le Titulaire et le MOE</w:t>
            </w:r>
            <w:r>
              <w:t>.</w:t>
            </w:r>
          </w:p>
        </w:tc>
      </w:tr>
      <w:tr w:rsidR="003E4BE3" w:rsidRPr="00CF249A" w14:paraId="4243FA5F" w14:textId="77777777" w:rsidTr="005B5DBC">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0C4A98E" w14:textId="77777777" w:rsidR="003E4BE3" w:rsidRPr="00CF249A" w:rsidRDefault="003E4BE3" w:rsidP="005B5DBC">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43A9A1C6" w14:textId="3AA82D04" w:rsidR="003E4BE3" w:rsidRPr="00CF249A" w:rsidRDefault="003E4BE3"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mètre carré</w:t>
            </w:r>
            <w:r w:rsidRPr="00CF249A">
              <w:rPr>
                <w:rFonts w:ascii="Arial" w:eastAsia="Arial" w:hAnsi="Arial" w:cs="Times New Roman"/>
                <w:b/>
                <w:bCs/>
                <w:color w:val="auto"/>
              </w:rPr>
              <w:t xml:space="preserve"> (en lettres)</w:t>
            </w:r>
          </w:p>
          <w:p w14:paraId="5DB00610" w14:textId="77777777" w:rsidR="003E4BE3" w:rsidRPr="00CF249A" w:rsidRDefault="003E4BE3" w:rsidP="005B5DBC">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44E58B8C" w14:textId="210089C5" w:rsidR="003E4BE3" w:rsidRPr="00CF249A" w:rsidRDefault="003E4BE3"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mètre carré</w:t>
            </w:r>
            <w:r w:rsidRPr="00CF249A">
              <w:rPr>
                <w:rFonts w:ascii="Arial" w:eastAsia="Arial" w:hAnsi="Arial" w:cs="Times New Roman"/>
                <w:b/>
                <w:bCs/>
                <w:color w:val="auto"/>
              </w:rPr>
              <w:t xml:space="preserve"> (en chiffres)</w:t>
            </w:r>
          </w:p>
          <w:p w14:paraId="35275DBD" w14:textId="77777777" w:rsidR="003E4BE3" w:rsidRPr="00CF249A" w:rsidRDefault="003E4BE3" w:rsidP="005B5DBC">
            <w:pPr>
              <w:tabs>
                <w:tab w:val="center" w:pos="4536"/>
                <w:tab w:val="right" w:pos="9072"/>
              </w:tabs>
              <w:jc w:val="both"/>
              <w:rPr>
                <w:rFonts w:ascii="Arial" w:eastAsia="Arial" w:hAnsi="Arial" w:cs="Times New Roman"/>
                <w:b/>
                <w:bCs/>
                <w:color w:val="auto"/>
              </w:rPr>
            </w:pPr>
          </w:p>
        </w:tc>
      </w:tr>
    </w:tbl>
    <w:p w14:paraId="0AA47AFE" w14:textId="77777777" w:rsidR="003E4BE3" w:rsidRDefault="003E4BE3" w:rsidP="003E4BE3">
      <w:pPr>
        <w:spacing w:before="0" w:line="256" w:lineRule="auto"/>
      </w:pPr>
    </w:p>
    <w:p w14:paraId="572C3C9E" w14:textId="77777777" w:rsidR="003E4BE3" w:rsidRDefault="003E4BE3" w:rsidP="003E4BE3">
      <w:pPr>
        <w:spacing w:before="0" w:line="256" w:lineRule="auto"/>
      </w:pPr>
    </w:p>
    <w:p w14:paraId="3A7A30C8" w14:textId="44860837" w:rsidR="00406368" w:rsidRDefault="00406368">
      <w:pPr>
        <w:spacing w:before="0" w:line="259" w:lineRule="auto"/>
      </w:pPr>
      <w:r>
        <w:br w:type="page"/>
      </w:r>
    </w:p>
    <w:p w14:paraId="64F5FC12" w14:textId="77777777" w:rsidR="003E4BE3" w:rsidRPr="00B419A3" w:rsidRDefault="003E4BE3" w:rsidP="003E4BE3"/>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3E4BE3" w:rsidRPr="00CF249A" w14:paraId="4C0D709F" w14:textId="77777777" w:rsidTr="005B5DBC">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7CAE48A3" w14:textId="77777777" w:rsidR="003E4BE3" w:rsidRPr="00CF249A" w:rsidRDefault="003E4BE3"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45258934" w14:textId="77777777" w:rsidR="003E4BE3" w:rsidRPr="00CF249A" w:rsidRDefault="003E4BE3"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3AA670B5" w14:textId="79022783" w:rsidR="003E4BE3" w:rsidRPr="003E4BE3" w:rsidRDefault="003E4BE3" w:rsidP="003E4BE3">
      <w:pPr>
        <w:pStyle w:val="Titre3"/>
      </w:pPr>
      <w:bookmarkStart w:id="23" w:name="_Toc219994896"/>
      <w:r w:rsidRPr="003E4BE3">
        <w:t>Fourniture et pose de clôtures souples</w:t>
      </w:r>
      <w:bookmarkEnd w:id="23"/>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3E4BE3" w:rsidRPr="00CF249A" w14:paraId="1B7F4351" w14:textId="77777777" w:rsidTr="005B5DBC">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1E3EADA4" w14:textId="77777777" w:rsidR="003E4BE3" w:rsidRPr="00CF249A" w:rsidRDefault="003E4BE3" w:rsidP="005B5DBC">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164ECF58" w14:textId="77777777" w:rsidR="00406368" w:rsidRPr="00406368" w:rsidRDefault="00406368" w:rsidP="00406368">
            <w:pPr>
              <w:pStyle w:val="courantvraiLD"/>
            </w:pPr>
            <w:r w:rsidRPr="00406368">
              <w:t>Ce prix rémunère, au mètre linéaire, la fourniture et la pose de clôture métallique de hauteur utile 2.0 m conformément aux stipulations du CCTP.</w:t>
            </w:r>
          </w:p>
          <w:p w14:paraId="6EB4478A" w14:textId="77777777" w:rsidR="00406368" w:rsidRPr="00406368" w:rsidRDefault="00406368" w:rsidP="00406368">
            <w:pPr>
              <w:pStyle w:val="courantvraiLD"/>
            </w:pPr>
            <w:r w:rsidRPr="00406368">
              <w:t>Ce prix comprend notamment :</w:t>
            </w:r>
          </w:p>
          <w:p w14:paraId="15297A76" w14:textId="576D90D9" w:rsidR="00406368" w:rsidRPr="00406368" w:rsidRDefault="00406368" w:rsidP="00406368">
            <w:pPr>
              <w:pStyle w:val="Puces"/>
            </w:pPr>
            <w:r>
              <w:t>L</w:t>
            </w:r>
            <w:r w:rsidRPr="00406368">
              <w:t>a fourniture et la livraison des éléments de clôture, des poteaux, des jambes</w:t>
            </w:r>
            <w:r>
              <w:t>,</w:t>
            </w:r>
            <w:r w:rsidRPr="00406368">
              <w:t xml:space="preserve"> de force, des embases, des fiches de sol, etc</w:t>
            </w:r>
            <w:r>
              <w:t>,</w:t>
            </w:r>
          </w:p>
          <w:p w14:paraId="734BC81F" w14:textId="31CBAD0D" w:rsidR="00406368" w:rsidRPr="00406368" w:rsidRDefault="00406368" w:rsidP="00406368">
            <w:pPr>
              <w:pStyle w:val="Puces"/>
            </w:pPr>
            <w:r>
              <w:t>L</w:t>
            </w:r>
            <w:r w:rsidRPr="00406368">
              <w:t>e nivellement éventuel du terrain,</w:t>
            </w:r>
          </w:p>
          <w:p w14:paraId="3D494380" w14:textId="297D38DF" w:rsidR="00406368" w:rsidRDefault="00406368" w:rsidP="00406368">
            <w:pPr>
              <w:pStyle w:val="Puces"/>
            </w:pPr>
            <w:r>
              <w:t>L</w:t>
            </w:r>
            <w:r w:rsidRPr="00406368">
              <w:t>a mise en œuvre de la clôture</w:t>
            </w:r>
            <w:r>
              <w:t>,</w:t>
            </w:r>
          </w:p>
          <w:p w14:paraId="4E75FC56" w14:textId="77777777" w:rsidR="00406368" w:rsidRPr="00406368" w:rsidRDefault="00406368" w:rsidP="00406368">
            <w:pPr>
              <w:pStyle w:val="Puces"/>
            </w:pPr>
            <w:r w:rsidRPr="00406368">
              <w:t>Toutes les sujétions liées à l’accès et aux travaux sur talus pentus.</w:t>
            </w:r>
          </w:p>
          <w:p w14:paraId="7E98FEDA" w14:textId="77777777" w:rsidR="00406368" w:rsidRPr="00406368" w:rsidRDefault="00406368" w:rsidP="00406368">
            <w:pPr>
              <w:pStyle w:val="Puces"/>
              <w:numPr>
                <w:ilvl w:val="0"/>
                <w:numId w:val="0"/>
              </w:numPr>
              <w:ind w:left="720"/>
            </w:pPr>
          </w:p>
          <w:p w14:paraId="659836E8" w14:textId="2BF45D06" w:rsidR="003E4BE3" w:rsidRPr="00CF249A" w:rsidRDefault="00406368" w:rsidP="00406368">
            <w:pPr>
              <w:pStyle w:val="courantvraiLD"/>
            </w:pPr>
            <w:r w:rsidRPr="00406368">
              <w:t>Les quantités sont évaluées par levés contradictoires entre le Titulaire et le MOE</w:t>
            </w:r>
            <w:r>
              <w:t>.</w:t>
            </w:r>
          </w:p>
        </w:tc>
      </w:tr>
      <w:tr w:rsidR="003E4BE3" w:rsidRPr="00CF249A" w14:paraId="5748764D" w14:textId="77777777" w:rsidTr="005B5DBC">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C463684" w14:textId="77777777" w:rsidR="003E4BE3" w:rsidRPr="00CF249A" w:rsidRDefault="003E4BE3" w:rsidP="005B5DBC">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2CA659B8" w14:textId="61ED2608" w:rsidR="003E4BE3" w:rsidRPr="00CF249A" w:rsidRDefault="003E4BE3"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mètre linéaire</w:t>
            </w:r>
            <w:r w:rsidRPr="00CF249A">
              <w:rPr>
                <w:rFonts w:ascii="Arial" w:eastAsia="Arial" w:hAnsi="Arial" w:cs="Times New Roman"/>
                <w:b/>
                <w:bCs/>
                <w:color w:val="auto"/>
              </w:rPr>
              <w:t xml:space="preserve"> (en lettres)</w:t>
            </w:r>
          </w:p>
          <w:p w14:paraId="04CCB3C0" w14:textId="77777777" w:rsidR="003E4BE3" w:rsidRPr="00CF249A" w:rsidRDefault="003E4BE3" w:rsidP="005B5DBC">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3C18804D" w14:textId="276F03F3" w:rsidR="003E4BE3" w:rsidRPr="00CF249A" w:rsidRDefault="003E4BE3"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mètre linéaire</w:t>
            </w:r>
            <w:r w:rsidRPr="00CF249A">
              <w:rPr>
                <w:rFonts w:ascii="Arial" w:eastAsia="Arial" w:hAnsi="Arial" w:cs="Times New Roman"/>
                <w:b/>
                <w:bCs/>
                <w:color w:val="auto"/>
              </w:rPr>
              <w:t xml:space="preserve"> (en chiffres)</w:t>
            </w:r>
          </w:p>
          <w:p w14:paraId="12FEE29E" w14:textId="77777777" w:rsidR="003E4BE3" w:rsidRPr="00CF249A" w:rsidRDefault="003E4BE3" w:rsidP="005B5DBC">
            <w:pPr>
              <w:tabs>
                <w:tab w:val="center" w:pos="4536"/>
                <w:tab w:val="right" w:pos="9072"/>
              </w:tabs>
              <w:jc w:val="both"/>
              <w:rPr>
                <w:rFonts w:ascii="Arial" w:eastAsia="Arial" w:hAnsi="Arial" w:cs="Times New Roman"/>
                <w:b/>
                <w:bCs/>
                <w:color w:val="auto"/>
              </w:rPr>
            </w:pPr>
          </w:p>
        </w:tc>
      </w:tr>
    </w:tbl>
    <w:p w14:paraId="5E5B6318" w14:textId="03F481D5" w:rsidR="00B419A3" w:rsidRDefault="003E4BE3" w:rsidP="00406368">
      <w:pPr>
        <w:spacing w:before="0" w:line="256" w:lineRule="auto"/>
        <w:rPr>
          <w:rFonts w:ascii="Arial" w:eastAsia="Times New Roman" w:hAnsi="Arial" w:cs="Times New Roman"/>
          <w:b/>
          <w:caps/>
          <w:color w:val="17823D" w:themeColor="accent1"/>
          <w:sz w:val="32"/>
          <w:szCs w:val="32"/>
        </w:rPr>
      </w:pPr>
      <w:r>
        <w:br w:type="page"/>
      </w:r>
    </w:p>
    <w:p w14:paraId="0F339579" w14:textId="4450B9F5" w:rsidR="00B419A3" w:rsidRDefault="00B419A3" w:rsidP="004A0029">
      <w:pPr>
        <w:pStyle w:val="Titre1"/>
        <w:numPr>
          <w:ilvl w:val="0"/>
          <w:numId w:val="23"/>
        </w:numPr>
      </w:pPr>
      <w:bookmarkStart w:id="24" w:name="_Toc219994897"/>
      <w:r w:rsidRPr="00B419A3">
        <w:lastRenderedPageBreak/>
        <w:t>TRAVAUX DE REPARATION</w:t>
      </w:r>
      <w:bookmarkEnd w:id="24"/>
    </w:p>
    <w:p w14:paraId="5124CB45" w14:textId="77777777" w:rsidR="003E4BE3" w:rsidRPr="00B419A3" w:rsidRDefault="003E4BE3" w:rsidP="003E4BE3"/>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3E4BE3" w:rsidRPr="00CF249A" w14:paraId="6248F6A5" w14:textId="77777777" w:rsidTr="005B5DBC">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0B96FBD3" w14:textId="77777777" w:rsidR="003E4BE3" w:rsidRPr="00CF249A" w:rsidRDefault="003E4BE3"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3A477464" w14:textId="77777777" w:rsidR="003E4BE3" w:rsidRPr="00CF249A" w:rsidRDefault="003E4BE3"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242AFB60" w14:textId="3707EE9D" w:rsidR="003E4BE3" w:rsidRPr="003E4BE3" w:rsidRDefault="00DF2A7A" w:rsidP="003E4BE3">
      <w:pPr>
        <w:pStyle w:val="Titre3"/>
      </w:pPr>
      <w:bookmarkStart w:id="25" w:name="_Ref218784146"/>
      <w:bookmarkStart w:id="26" w:name="_Toc219994898"/>
      <w:r>
        <w:t>N</w:t>
      </w:r>
      <w:r w:rsidR="00F4725E" w:rsidRPr="00F4725E">
        <w:t xml:space="preserve">ettoyage de </w:t>
      </w:r>
      <w:bookmarkEnd w:id="25"/>
      <w:r>
        <w:t>la buse</w:t>
      </w:r>
      <w:bookmarkEnd w:id="26"/>
      <w:r>
        <w:t xml:space="preserve"> </w:t>
      </w: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3E4BE3" w:rsidRPr="00CF249A" w14:paraId="65E84E75" w14:textId="77777777" w:rsidTr="005B5DBC">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1FFA46C7" w14:textId="77777777" w:rsidR="003E4BE3" w:rsidRPr="00CF249A" w:rsidRDefault="003E4BE3" w:rsidP="005B5DBC">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7B2909AF" w14:textId="2050AC55" w:rsidR="00F4725E" w:rsidRDefault="00F4725E" w:rsidP="00406368">
            <w:pPr>
              <w:pStyle w:val="courantvraiLD"/>
            </w:pPr>
            <w:r w:rsidRPr="00F4725E">
              <w:t>Ce prix rémunère, au mètre linéaire, le nettoyage de la buse sur toute sa circonférence.</w:t>
            </w:r>
          </w:p>
          <w:p w14:paraId="10F5FBAF" w14:textId="04EFB615" w:rsidR="00406368" w:rsidRPr="00406368" w:rsidRDefault="00406368" w:rsidP="00406368">
            <w:pPr>
              <w:pStyle w:val="courantvraiLD"/>
            </w:pPr>
            <w:r w:rsidRPr="00406368">
              <w:t>Ce prix comprend notamment :</w:t>
            </w:r>
          </w:p>
          <w:p w14:paraId="39E07DDC" w14:textId="6A81E82E" w:rsidR="00406368" w:rsidRDefault="00406368" w:rsidP="004A0029">
            <w:pPr>
              <w:pStyle w:val="Pucessansinterilgnes"/>
            </w:pPr>
            <w:r w:rsidRPr="00406368">
              <w:t>Le nettoyage à l’eau sous haute pression des tôles,</w:t>
            </w:r>
          </w:p>
          <w:p w14:paraId="7BEAAFE9" w14:textId="77777777" w:rsidR="00406368" w:rsidRPr="00406368" w:rsidRDefault="00406368" w:rsidP="00406368">
            <w:pPr>
              <w:pStyle w:val="Pucessansinterilgnes"/>
            </w:pPr>
            <w:r w:rsidRPr="00406368">
              <w:t>Les modalités de ponçage soigné pour éliminer la calcite,</w:t>
            </w:r>
          </w:p>
          <w:p w14:paraId="0B4518B9" w14:textId="0EAF2439" w:rsidR="00406368" w:rsidRDefault="00406368" w:rsidP="00406368">
            <w:pPr>
              <w:pStyle w:val="Pucessansinterilgnes"/>
            </w:pPr>
            <w:r w:rsidRPr="00406368">
              <w:t>La fourniture et la mise en œuvre des matériels de nettoyage</w:t>
            </w:r>
            <w:r w:rsidR="00DF2A7A">
              <w:t xml:space="preserve"> </w:t>
            </w:r>
            <w:r w:rsidRPr="00406368">
              <w:t>nécessaire</w:t>
            </w:r>
            <w:r w:rsidR="00F4725E">
              <w:t xml:space="preserve"> (</w:t>
            </w:r>
            <w:proofErr w:type="spellStart"/>
            <w:r w:rsidR="00F4725E">
              <w:t>yc</w:t>
            </w:r>
            <w:proofErr w:type="spellEnd"/>
            <w:r w:rsidR="00F4725E">
              <w:t xml:space="preserve"> l’eau)</w:t>
            </w:r>
            <w:r w:rsidRPr="00406368">
              <w:t xml:space="preserve">, </w:t>
            </w:r>
          </w:p>
          <w:p w14:paraId="66891DFA" w14:textId="3D041D2D" w:rsidR="00406368" w:rsidRDefault="00406368" w:rsidP="00406368">
            <w:pPr>
              <w:pStyle w:val="Pucessansinterilgnes"/>
            </w:pPr>
            <w:r w:rsidRPr="00406368">
              <w:t>Le recueil et l’évacuation des matières éliminées au cours du nettoyage</w:t>
            </w:r>
            <w:r>
              <w:t>,</w:t>
            </w:r>
          </w:p>
          <w:p w14:paraId="6FF86E00" w14:textId="1A3C74F2" w:rsidR="00406368" w:rsidRDefault="00406368" w:rsidP="00406368">
            <w:pPr>
              <w:pStyle w:val="Pucessansinterilgnes"/>
            </w:pPr>
            <w:r w:rsidRPr="00406368">
              <w:t>Les dispositifs de protection nécessaires tant pour l'environnement que pour la protection d</w:t>
            </w:r>
            <w:r w:rsidR="00F4725E">
              <w:t>u personnel</w:t>
            </w:r>
            <w:r>
              <w:t>,</w:t>
            </w:r>
          </w:p>
          <w:p w14:paraId="4D74FFF3" w14:textId="6132A20C" w:rsidR="00DF2A7A" w:rsidRDefault="00DF2A7A" w:rsidP="00406368">
            <w:pPr>
              <w:pStyle w:val="Pucessansinterilgnes"/>
            </w:pPr>
            <w:r w:rsidRPr="00DF2A7A">
              <w:t>Le tri des déchets, la mise en dépôt provisoire puis l’acheminement vers les centres de stockage ou centres de regroupement ou unités de recyclage et leur prise en charge selon les modalités arrêtées dans le SOSED,</w:t>
            </w:r>
          </w:p>
          <w:p w14:paraId="3A09062C" w14:textId="76767CD0" w:rsidR="00406368" w:rsidRDefault="00406368" w:rsidP="00406368">
            <w:pPr>
              <w:pStyle w:val="Pucessansinterilgnes"/>
            </w:pPr>
            <w:r w:rsidRPr="00406368">
              <w:t>Les frais de personnels nécessaires ainsi que les sujétions liées pour l’élimination complète des traces d’écoulement et de calcite.</w:t>
            </w:r>
          </w:p>
          <w:p w14:paraId="6A0B7135" w14:textId="77777777" w:rsidR="00DF2A7A" w:rsidRDefault="00DF2A7A" w:rsidP="00406368">
            <w:pPr>
              <w:pStyle w:val="Pucessansinterilgnes"/>
            </w:pPr>
            <w:r w:rsidRPr="00DF2A7A">
              <w:t xml:space="preserve">Toutes les sujétions liées à la protection de l’environnement, </w:t>
            </w:r>
          </w:p>
          <w:p w14:paraId="0D0ED80C" w14:textId="26F7A7A3" w:rsidR="00DF2A7A" w:rsidRDefault="00DF2A7A" w:rsidP="00406368">
            <w:pPr>
              <w:pStyle w:val="Pucessansinterilgnes"/>
            </w:pPr>
            <w:r>
              <w:t>Toutes les sujétions d’accès et d’exiguïté de la zone de travail,</w:t>
            </w:r>
          </w:p>
          <w:p w14:paraId="5E634EA2" w14:textId="5BE7E365" w:rsidR="00DF2A7A" w:rsidRPr="00406368" w:rsidRDefault="00DF2A7A" w:rsidP="00406368">
            <w:pPr>
              <w:pStyle w:val="Pucessansinterilgnes"/>
            </w:pPr>
            <w:r w:rsidRPr="00DF2A7A">
              <w:t>Toutes les dispositions réglementaires de protection et mise en sécurité de l'hygiène et la santé des personnels réalisant l'opération.</w:t>
            </w:r>
          </w:p>
          <w:p w14:paraId="5F79FCE9" w14:textId="0931E9B8" w:rsidR="00406368" w:rsidRPr="00CF249A" w:rsidRDefault="00406368" w:rsidP="005B5DBC">
            <w:pPr>
              <w:pStyle w:val="courantvraiLD"/>
            </w:pPr>
            <w:r w:rsidRPr="00406368">
              <w:t>Les quantités sont évaluées par levés contradictoires entre le Titulaire et le MOE</w:t>
            </w:r>
            <w:r>
              <w:t>.</w:t>
            </w:r>
          </w:p>
        </w:tc>
      </w:tr>
      <w:tr w:rsidR="003E4BE3" w:rsidRPr="00CF249A" w14:paraId="06236030" w14:textId="77777777" w:rsidTr="005B5DBC">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C16DA37" w14:textId="77777777" w:rsidR="003E4BE3" w:rsidRPr="00CF249A" w:rsidRDefault="003E4BE3" w:rsidP="005B5DBC">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33BE1F30" w14:textId="0111E3BE" w:rsidR="003E4BE3" w:rsidRPr="00CF249A" w:rsidRDefault="003E4BE3"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mètre linéaire</w:t>
            </w:r>
            <w:r w:rsidRPr="00CF249A">
              <w:rPr>
                <w:rFonts w:ascii="Arial" w:eastAsia="Arial" w:hAnsi="Arial" w:cs="Times New Roman"/>
                <w:b/>
                <w:bCs/>
                <w:color w:val="auto"/>
              </w:rPr>
              <w:t xml:space="preserve"> (en lettres)</w:t>
            </w:r>
          </w:p>
          <w:p w14:paraId="1FBF388D" w14:textId="77777777" w:rsidR="003E4BE3" w:rsidRPr="00CF249A" w:rsidRDefault="003E4BE3" w:rsidP="005B5DBC">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05E930F9" w14:textId="1165CF64" w:rsidR="003E4BE3" w:rsidRPr="00CF249A" w:rsidRDefault="003E4BE3"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mètre linéaire</w:t>
            </w:r>
            <w:r w:rsidRPr="00CF249A">
              <w:rPr>
                <w:rFonts w:ascii="Arial" w:eastAsia="Arial" w:hAnsi="Arial" w:cs="Times New Roman"/>
                <w:b/>
                <w:bCs/>
                <w:color w:val="auto"/>
              </w:rPr>
              <w:t xml:space="preserve"> (en chiffres)</w:t>
            </w:r>
          </w:p>
          <w:p w14:paraId="5E087953" w14:textId="77777777" w:rsidR="003E4BE3" w:rsidRPr="00CF249A" w:rsidRDefault="003E4BE3" w:rsidP="005B5DBC">
            <w:pPr>
              <w:tabs>
                <w:tab w:val="center" w:pos="4536"/>
                <w:tab w:val="right" w:pos="9072"/>
              </w:tabs>
              <w:jc w:val="both"/>
              <w:rPr>
                <w:rFonts w:ascii="Arial" w:eastAsia="Arial" w:hAnsi="Arial" w:cs="Times New Roman"/>
                <w:b/>
                <w:bCs/>
                <w:color w:val="auto"/>
              </w:rPr>
            </w:pPr>
          </w:p>
        </w:tc>
      </w:tr>
    </w:tbl>
    <w:p w14:paraId="162DCEA8" w14:textId="77777777" w:rsidR="003E4BE3" w:rsidRDefault="003E4BE3" w:rsidP="003E4BE3">
      <w:pPr>
        <w:spacing w:before="0" w:line="256" w:lineRule="auto"/>
      </w:pPr>
    </w:p>
    <w:p w14:paraId="67FAD44D" w14:textId="48485611" w:rsidR="00B419A3" w:rsidRPr="00DF2A7A" w:rsidRDefault="003E4BE3">
      <w:pPr>
        <w:spacing w:before="0" w:line="259" w:lineRule="auto"/>
      </w:pPr>
      <w:r>
        <w:br w:type="page"/>
      </w:r>
    </w:p>
    <w:p w14:paraId="142F7576" w14:textId="77777777" w:rsidR="003E4BE3" w:rsidRPr="00B419A3" w:rsidRDefault="003E4BE3" w:rsidP="003E4BE3"/>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3E4BE3" w:rsidRPr="00CF249A" w14:paraId="3F68C508" w14:textId="77777777" w:rsidTr="005B5DBC">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7BB9E776" w14:textId="77777777" w:rsidR="003E4BE3" w:rsidRPr="00CF249A" w:rsidRDefault="003E4BE3"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25F19188" w14:textId="77777777" w:rsidR="003E4BE3" w:rsidRPr="00CF249A" w:rsidRDefault="003E4BE3"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315B8758" w14:textId="470954F9" w:rsidR="003E4BE3" w:rsidRPr="003E4BE3" w:rsidRDefault="003E4BE3" w:rsidP="003E4BE3">
      <w:pPr>
        <w:pStyle w:val="Titre3"/>
      </w:pPr>
      <w:bookmarkStart w:id="27" w:name="_Toc219994899"/>
      <w:r w:rsidRPr="003E4BE3">
        <w:t xml:space="preserve">Décapage </w:t>
      </w:r>
      <w:r w:rsidR="00DF2A7A">
        <w:t>mécanique</w:t>
      </w:r>
      <w:r w:rsidRPr="003E4BE3">
        <w:t xml:space="preserve"> et mise en décharge des déchets</w:t>
      </w:r>
      <w:bookmarkEnd w:id="27"/>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3E4BE3" w:rsidRPr="00CF249A" w14:paraId="7E7FDBB3" w14:textId="77777777" w:rsidTr="005B5DBC">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1F6400BB" w14:textId="77777777" w:rsidR="003E4BE3" w:rsidRPr="00CF249A" w:rsidRDefault="003E4BE3" w:rsidP="005B5DBC">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7353ACE0" w14:textId="4C0DB3C4" w:rsidR="003E4BE3" w:rsidRDefault="00EA02AB" w:rsidP="005B5DBC">
            <w:pPr>
              <w:pStyle w:val="courantvraiLD"/>
            </w:pPr>
            <w:r w:rsidRPr="00EA02AB">
              <w:t xml:space="preserve">Ce prix rémunère, au mètre carré, la réalisation d’une préparation de surface </w:t>
            </w:r>
            <w:r>
              <w:t xml:space="preserve">des tôles </w:t>
            </w:r>
            <w:r w:rsidRPr="00EA02AB">
              <w:t>de la corrosion existante conformément aux stipulations du CCTP et plans joints au march</w:t>
            </w:r>
            <w:r>
              <w:t>é.</w:t>
            </w:r>
          </w:p>
          <w:p w14:paraId="2B06B406" w14:textId="072718E6" w:rsidR="00EA02AB" w:rsidRDefault="00EA02AB" w:rsidP="005B5DBC">
            <w:pPr>
              <w:pStyle w:val="courantvraiLD"/>
            </w:pPr>
            <w:r w:rsidRPr="00EA02AB">
              <w:t>Cette préparation aboutira au soin et au profil de rugosité correspondant au système de peinture certifié ACQPA, conformément au CCTP.</w:t>
            </w:r>
          </w:p>
          <w:p w14:paraId="41227A47" w14:textId="79792CF6" w:rsidR="00EA02AB" w:rsidRDefault="00EA02AB" w:rsidP="005B5DBC">
            <w:pPr>
              <w:pStyle w:val="courantvraiLD"/>
            </w:pPr>
            <w:r w:rsidRPr="00EA02AB">
              <w:t>Ce prix comprend notamment :</w:t>
            </w:r>
          </w:p>
          <w:p w14:paraId="6BA84F69" w14:textId="79311401" w:rsidR="00E01A01" w:rsidRDefault="00E01A01" w:rsidP="00E01A01">
            <w:pPr>
              <w:pStyle w:val="Puces"/>
            </w:pPr>
            <w:r w:rsidRPr="00F4725E">
              <w:t xml:space="preserve">La visite contradictoire </w:t>
            </w:r>
            <w:r>
              <w:t xml:space="preserve">des tôles </w:t>
            </w:r>
            <w:r w:rsidRPr="00F4725E">
              <w:t xml:space="preserve">avec le Maître d’œuvre </w:t>
            </w:r>
            <w:r>
              <w:t>p</w:t>
            </w:r>
            <w:r w:rsidRPr="00F4725E">
              <w:t xml:space="preserve">our définition précise </w:t>
            </w:r>
            <w:r>
              <w:t>des emprises à traiter</w:t>
            </w:r>
          </w:p>
          <w:p w14:paraId="1D829467" w14:textId="3583E35F" w:rsidR="00EA02AB" w:rsidRDefault="00EA02AB" w:rsidP="00EA02AB">
            <w:pPr>
              <w:pStyle w:val="Puces"/>
            </w:pPr>
            <w:r w:rsidRPr="00EA02AB">
              <w:t xml:space="preserve">La prise en compte des contraintes d’accès, </w:t>
            </w:r>
          </w:p>
          <w:p w14:paraId="7282684F" w14:textId="68211265" w:rsidR="00EA02AB" w:rsidRDefault="00EA02AB" w:rsidP="00EA02AB">
            <w:pPr>
              <w:pStyle w:val="Puces"/>
            </w:pPr>
            <w:r w:rsidRPr="00EA02AB">
              <w:t xml:space="preserve">L’amenée, l’installation et le repli de l’atelier de </w:t>
            </w:r>
            <w:r w:rsidR="00DF2A7A">
              <w:t>préparation de surface</w:t>
            </w:r>
            <w:r w:rsidRPr="00EA02AB">
              <w:t xml:space="preserve"> avec l’ensemble du matériel et matériaux nécessaires à la réalisation des travaux, </w:t>
            </w:r>
          </w:p>
          <w:p w14:paraId="56A56BD6" w14:textId="77777777" w:rsidR="00EA02AB" w:rsidRDefault="00EA02AB" w:rsidP="00EA02AB">
            <w:pPr>
              <w:pStyle w:val="Puces"/>
            </w:pPr>
            <w:r w:rsidRPr="00EA02AB">
              <w:t xml:space="preserve">L’ensemble des opérations de démontage, transfert et montage de l’atelier induites par le phasage des travaux, </w:t>
            </w:r>
          </w:p>
          <w:p w14:paraId="46F6B820" w14:textId="77777777" w:rsidR="00EA02AB" w:rsidRDefault="00EA02AB" w:rsidP="00EA02AB">
            <w:pPr>
              <w:pStyle w:val="Puces"/>
            </w:pPr>
            <w:r w:rsidRPr="00EA02AB">
              <w:t xml:space="preserve">L’épreuve de convenance du mode de décapage et de la protection anti-corrosion, </w:t>
            </w:r>
          </w:p>
          <w:p w14:paraId="6FD9E0B5" w14:textId="77777777" w:rsidR="00EA02AB" w:rsidRDefault="00EA02AB" w:rsidP="00EA02AB">
            <w:pPr>
              <w:pStyle w:val="Puces"/>
            </w:pPr>
            <w:r w:rsidRPr="00EA02AB">
              <w:t xml:space="preserve">Le lavage et le lessivage de surface, </w:t>
            </w:r>
          </w:p>
          <w:p w14:paraId="11DD3F7E" w14:textId="77777777" w:rsidR="00EA02AB" w:rsidRDefault="00EA02AB" w:rsidP="00EA02AB">
            <w:pPr>
              <w:pStyle w:val="Puces"/>
            </w:pPr>
            <w:r w:rsidRPr="00EA02AB">
              <w:t xml:space="preserve">Le burinage éventuel des zones fortement corrodées, </w:t>
            </w:r>
          </w:p>
          <w:p w14:paraId="7EAC332C" w14:textId="631CF5B1" w:rsidR="00EA02AB" w:rsidRDefault="00EA02AB" w:rsidP="00EA02AB">
            <w:pPr>
              <w:pStyle w:val="Puces"/>
            </w:pPr>
            <w:r w:rsidRPr="00EA02AB">
              <w:t>L</w:t>
            </w:r>
            <w:r w:rsidR="00DF2A7A">
              <w:t>a collecte et</w:t>
            </w:r>
            <w:r w:rsidRPr="00EA02AB">
              <w:t xml:space="preserve"> traitement des déchets, </w:t>
            </w:r>
          </w:p>
          <w:p w14:paraId="6D32DEAF" w14:textId="77777777" w:rsidR="00EA02AB" w:rsidRDefault="00EA02AB" w:rsidP="00EA02AB">
            <w:pPr>
              <w:pStyle w:val="Puces"/>
            </w:pPr>
            <w:r w:rsidRPr="00EA02AB">
              <w:t xml:space="preserve">La protection des surfaces </w:t>
            </w:r>
            <w:r>
              <w:t>qui ne sont pas à traiter</w:t>
            </w:r>
            <w:r w:rsidRPr="00EA02AB">
              <w:t xml:space="preserve">, </w:t>
            </w:r>
          </w:p>
          <w:p w14:paraId="0C5F41FC" w14:textId="1A776DFD" w:rsidR="00EA02AB" w:rsidRDefault="00EA02AB" w:rsidP="00EA02AB">
            <w:pPr>
              <w:pStyle w:val="Puces"/>
            </w:pPr>
            <w:r w:rsidRPr="00EA02AB">
              <w:t xml:space="preserve">Les sujétions liées à </w:t>
            </w:r>
            <w:r w:rsidR="00DF2A7A">
              <w:t xml:space="preserve">l’accès et à </w:t>
            </w:r>
            <w:r w:rsidRPr="00EA02AB">
              <w:t xml:space="preserve">l’exigüité de l’environnement, </w:t>
            </w:r>
          </w:p>
          <w:p w14:paraId="767FBE5E" w14:textId="0CA2C3D2" w:rsidR="00EA02AB" w:rsidRDefault="00EA02AB" w:rsidP="005B5DBC">
            <w:pPr>
              <w:pStyle w:val="Puces"/>
            </w:pPr>
            <w:r w:rsidRPr="00EA02AB">
              <w:t>L’application de toutes les exigences (normes, décrets, ...) en protection de la nature.</w:t>
            </w:r>
          </w:p>
          <w:p w14:paraId="5A7CBD87" w14:textId="6D02D8E7" w:rsidR="00EA02AB" w:rsidRPr="00CF249A" w:rsidRDefault="00EA02AB" w:rsidP="00EA02AB">
            <w:pPr>
              <w:pStyle w:val="courantvraiLD"/>
            </w:pPr>
            <w:r w:rsidRPr="00F4725E">
              <w:t xml:space="preserve">Les surfaces sont évaluées par levés contradictoires entre le Titulaire et le MOE et correspondent à la surface mesurée en projection </w:t>
            </w:r>
            <w:r>
              <w:t>horizontale (ondulations des tôles non prises en compte).</w:t>
            </w:r>
          </w:p>
        </w:tc>
      </w:tr>
      <w:tr w:rsidR="003E4BE3" w:rsidRPr="00CF249A" w14:paraId="45CDC4B9" w14:textId="77777777" w:rsidTr="005B5DBC">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A1C654E" w14:textId="77777777" w:rsidR="003E4BE3" w:rsidRPr="00CF249A" w:rsidRDefault="003E4BE3" w:rsidP="005B5DBC">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7E671DCD" w14:textId="77777777" w:rsidR="003E4BE3" w:rsidRPr="00CF249A" w:rsidRDefault="003E4BE3"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mètre carré</w:t>
            </w:r>
            <w:r w:rsidRPr="00CF249A">
              <w:rPr>
                <w:rFonts w:ascii="Arial" w:eastAsia="Arial" w:hAnsi="Arial" w:cs="Times New Roman"/>
                <w:b/>
                <w:bCs/>
                <w:color w:val="auto"/>
              </w:rPr>
              <w:t xml:space="preserve"> (en lettres)</w:t>
            </w:r>
          </w:p>
          <w:p w14:paraId="54EF31B7" w14:textId="77777777" w:rsidR="003E4BE3" w:rsidRPr="00CF249A" w:rsidRDefault="003E4BE3" w:rsidP="005B5DBC">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77531736" w14:textId="77777777" w:rsidR="003E4BE3" w:rsidRPr="00CF249A" w:rsidRDefault="003E4BE3"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mètre carré</w:t>
            </w:r>
            <w:r w:rsidRPr="00CF249A">
              <w:rPr>
                <w:rFonts w:ascii="Arial" w:eastAsia="Arial" w:hAnsi="Arial" w:cs="Times New Roman"/>
                <w:b/>
                <w:bCs/>
                <w:color w:val="auto"/>
              </w:rPr>
              <w:t xml:space="preserve"> (en chiffres)</w:t>
            </w:r>
          </w:p>
          <w:p w14:paraId="49AE7BBC" w14:textId="77777777" w:rsidR="003E4BE3" w:rsidRPr="00CF249A" w:rsidRDefault="003E4BE3" w:rsidP="005B5DBC">
            <w:pPr>
              <w:tabs>
                <w:tab w:val="center" w:pos="4536"/>
                <w:tab w:val="right" w:pos="9072"/>
              </w:tabs>
              <w:jc w:val="both"/>
              <w:rPr>
                <w:rFonts w:ascii="Arial" w:eastAsia="Arial" w:hAnsi="Arial" w:cs="Times New Roman"/>
                <w:b/>
                <w:bCs/>
                <w:color w:val="auto"/>
              </w:rPr>
            </w:pPr>
          </w:p>
        </w:tc>
      </w:tr>
    </w:tbl>
    <w:p w14:paraId="08CE9854" w14:textId="2F9541BD" w:rsidR="00B419A3" w:rsidRDefault="00B419A3" w:rsidP="00B419A3">
      <w:pPr>
        <w:pStyle w:val="courantvraiLD"/>
      </w:pPr>
    </w:p>
    <w:p w14:paraId="068F4777" w14:textId="5B3F0F34" w:rsidR="00E01A01" w:rsidRDefault="00E01A01">
      <w:pPr>
        <w:spacing w:before="0" w:line="259" w:lineRule="auto"/>
      </w:pPr>
      <w:r>
        <w:br w:type="page"/>
      </w: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3E4BE3" w:rsidRPr="00CF249A" w14:paraId="4CD8AF1D" w14:textId="77777777" w:rsidTr="005B5DBC">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41B5591A" w14:textId="77777777" w:rsidR="003E4BE3" w:rsidRPr="00CF249A" w:rsidRDefault="003E4BE3"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lastRenderedPageBreak/>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65280F1D" w14:textId="77777777" w:rsidR="003E4BE3" w:rsidRPr="00CF249A" w:rsidRDefault="003E4BE3" w:rsidP="005B5DBC">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2FC2D4BC" w14:textId="5DDEDA12" w:rsidR="003E4BE3" w:rsidRPr="003E4BE3" w:rsidRDefault="003E4BE3" w:rsidP="003E4BE3">
      <w:pPr>
        <w:pStyle w:val="Titre3"/>
      </w:pPr>
      <w:bookmarkStart w:id="28" w:name="_Toc219994900"/>
      <w:r w:rsidRPr="003E4BE3">
        <w:t>Fourniture et mise en œuvre protection anticorrosion</w:t>
      </w:r>
      <w:bookmarkEnd w:id="28"/>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3E4BE3" w:rsidRPr="00CF249A" w14:paraId="416A500B" w14:textId="77777777" w:rsidTr="005B5DBC">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60680B09" w14:textId="77777777" w:rsidR="003E4BE3" w:rsidRPr="00CF249A" w:rsidRDefault="003E4BE3" w:rsidP="005B5DBC">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252E0829" w14:textId="77777777" w:rsidR="00E01A01" w:rsidRDefault="00E01A01" w:rsidP="005B5DBC">
            <w:pPr>
              <w:pStyle w:val="courantvraiLD"/>
            </w:pPr>
            <w:r w:rsidRPr="00E01A01">
              <w:t xml:space="preserve">Ce prix rémunère, au mètre carré, la fourniture et la mise en œuvre d’une protection anticorrosion sur les parties décapées, conformément aux stipulations du CCTP et plans joints au marché. </w:t>
            </w:r>
          </w:p>
          <w:p w14:paraId="4EFB6D29" w14:textId="77777777" w:rsidR="00E01A01" w:rsidRDefault="00E01A01" w:rsidP="005B5DBC">
            <w:pPr>
              <w:pStyle w:val="courantvraiLD"/>
            </w:pPr>
            <w:r w:rsidRPr="00E01A01">
              <w:t xml:space="preserve">Le prix comprend : </w:t>
            </w:r>
          </w:p>
          <w:p w14:paraId="3E0E6220" w14:textId="48D733B3" w:rsidR="00E01A01" w:rsidRDefault="00E01A01" w:rsidP="00E01A01">
            <w:pPr>
              <w:pStyle w:val="Puces"/>
            </w:pPr>
            <w:r w:rsidRPr="00F4725E">
              <w:t xml:space="preserve">La visite contradictoire </w:t>
            </w:r>
            <w:r>
              <w:t xml:space="preserve">des tôles </w:t>
            </w:r>
            <w:r w:rsidRPr="00F4725E">
              <w:t xml:space="preserve">avec le Maître d’œuvre </w:t>
            </w:r>
            <w:r>
              <w:t>p</w:t>
            </w:r>
            <w:r w:rsidRPr="00F4725E">
              <w:t xml:space="preserve">our définition précise </w:t>
            </w:r>
            <w:r>
              <w:t>des emprises à traiter,</w:t>
            </w:r>
          </w:p>
          <w:p w14:paraId="5C1773E6" w14:textId="02E73E36" w:rsidR="00E01A01" w:rsidRDefault="00E01A01" w:rsidP="00E01A01">
            <w:pPr>
              <w:pStyle w:val="Puces"/>
            </w:pPr>
            <w:r w:rsidRPr="00E01A01">
              <w:t xml:space="preserve">La prise en compte des contraintes d’accès. </w:t>
            </w:r>
          </w:p>
          <w:p w14:paraId="03C79A7B" w14:textId="77777777" w:rsidR="00E01A01" w:rsidRDefault="00E01A01" w:rsidP="00E01A01">
            <w:pPr>
              <w:pStyle w:val="Puces"/>
            </w:pPr>
            <w:r w:rsidRPr="00E01A01">
              <w:t xml:space="preserve">L’amenée, l’installation et le repli de l’atelier d’application de peinture avec l’ensemble du matériel et matériaux nécessaires à la réalisation des travaux, </w:t>
            </w:r>
          </w:p>
          <w:p w14:paraId="3D832532" w14:textId="77777777" w:rsidR="00E01A01" w:rsidRDefault="00E01A01" w:rsidP="00E01A01">
            <w:pPr>
              <w:pStyle w:val="Puces"/>
            </w:pPr>
            <w:r w:rsidRPr="00E01A01">
              <w:t xml:space="preserve">L’ensemble des opérations de démontage, transfert et montage de l’atelier induites par le phasage des travaux, </w:t>
            </w:r>
          </w:p>
          <w:p w14:paraId="4BB266D9" w14:textId="77777777" w:rsidR="00E01A01" w:rsidRDefault="00E01A01" w:rsidP="00E01A01">
            <w:pPr>
              <w:pStyle w:val="Puces"/>
            </w:pPr>
            <w:r w:rsidRPr="00E01A01">
              <w:t xml:space="preserve">Les épreuves d’étude et de convenance, toutes les installations de chantier nécessaire à l’application et au contrôle du revêtement, </w:t>
            </w:r>
          </w:p>
          <w:p w14:paraId="5058D367" w14:textId="77777777" w:rsidR="00E01A01" w:rsidRDefault="00E01A01" w:rsidP="00E01A01">
            <w:pPr>
              <w:pStyle w:val="Puces"/>
            </w:pPr>
            <w:r w:rsidRPr="00E01A01">
              <w:t xml:space="preserve">Le suivi des conditions d’application (thermomètre et hydromètre enregistreurs), </w:t>
            </w:r>
          </w:p>
          <w:p w14:paraId="17CBAB61" w14:textId="77777777" w:rsidR="00E01A01" w:rsidRDefault="00E01A01" w:rsidP="00E01A01">
            <w:pPr>
              <w:pStyle w:val="Puces"/>
            </w:pPr>
            <w:r w:rsidRPr="00E01A01">
              <w:t xml:space="preserve">La protection anticorrosion des surfaces, par peinture tri couches, </w:t>
            </w:r>
          </w:p>
          <w:p w14:paraId="646D42DB" w14:textId="7935C85D" w:rsidR="00E01A01" w:rsidRDefault="00E01A01" w:rsidP="00E01A01">
            <w:pPr>
              <w:pStyle w:val="Puces"/>
            </w:pPr>
            <w:r w:rsidRPr="00E01A01">
              <w:t>Les sujétions liées à l’exigüité de l’environnement, et des contraintes environnementales</w:t>
            </w:r>
            <w:r w:rsidR="00E13D90">
              <w:t>,</w:t>
            </w:r>
          </w:p>
          <w:p w14:paraId="29655C16" w14:textId="77777777" w:rsidR="00E01A01" w:rsidRDefault="00E01A01" w:rsidP="00E01A01">
            <w:pPr>
              <w:pStyle w:val="Puces"/>
            </w:pPr>
            <w:r w:rsidRPr="00E01A01">
              <w:t xml:space="preserve">La prise en compte des délais de recouvrements entre les différentes couches, </w:t>
            </w:r>
          </w:p>
          <w:p w14:paraId="4E79B084" w14:textId="77777777" w:rsidR="00E01A01" w:rsidRDefault="00E01A01" w:rsidP="00E01A01">
            <w:pPr>
              <w:pStyle w:val="Puces"/>
            </w:pPr>
            <w:r w:rsidRPr="00E01A01">
              <w:t xml:space="preserve">La fourniture et la mise en œuvre des différentes couches de peinture, quelle que soit la couleur choisie par le Maître d’œuvre. </w:t>
            </w:r>
          </w:p>
          <w:p w14:paraId="1962F030" w14:textId="77777777" w:rsidR="00E01A01" w:rsidRDefault="00E01A01" w:rsidP="00E01A01">
            <w:pPr>
              <w:pStyle w:val="courantvraiLD"/>
            </w:pPr>
            <w:r w:rsidRPr="00E01A01">
              <w:t xml:space="preserve">Il incombe à l’entreprise de fournir et de mettre en place, tous les moyens nécessaires (confinement, chauffage, etc) afin de satisfaire aux conditions d’application, en conformité avec les prescriptions du système anticorrosion retenu. </w:t>
            </w:r>
          </w:p>
          <w:p w14:paraId="127C30D6" w14:textId="40A66CB8" w:rsidR="003E4BE3" w:rsidRPr="00CF249A" w:rsidRDefault="00E01A01" w:rsidP="00E01A01">
            <w:pPr>
              <w:pStyle w:val="courantvraiLD"/>
            </w:pPr>
            <w:r w:rsidRPr="00F4725E">
              <w:t xml:space="preserve">Les surfaces sont évaluées par levés contradictoires entre le Titulaire et le MOE et correspondent à la surface mesurée en projection </w:t>
            </w:r>
            <w:r>
              <w:t>horizontale (ondulations des tôles non prises en compte).</w:t>
            </w:r>
          </w:p>
        </w:tc>
      </w:tr>
      <w:tr w:rsidR="003E4BE3" w:rsidRPr="00CF249A" w14:paraId="3F8C7203" w14:textId="77777777" w:rsidTr="005B5DBC">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268D88B8" w14:textId="77777777" w:rsidR="003E4BE3" w:rsidRPr="00CF249A" w:rsidRDefault="003E4BE3" w:rsidP="005B5DBC">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1EC2C2B4" w14:textId="77777777" w:rsidR="003E4BE3" w:rsidRPr="00CF249A" w:rsidRDefault="003E4BE3"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mètre carré</w:t>
            </w:r>
            <w:r w:rsidRPr="00CF249A">
              <w:rPr>
                <w:rFonts w:ascii="Arial" w:eastAsia="Arial" w:hAnsi="Arial" w:cs="Times New Roman"/>
                <w:b/>
                <w:bCs/>
                <w:color w:val="auto"/>
              </w:rPr>
              <w:t xml:space="preserve"> (en lettres)</w:t>
            </w:r>
          </w:p>
          <w:p w14:paraId="30B42E49" w14:textId="77777777" w:rsidR="003E4BE3" w:rsidRPr="00CF249A" w:rsidRDefault="003E4BE3" w:rsidP="005B5DBC">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0B607785" w14:textId="77777777" w:rsidR="003E4BE3" w:rsidRPr="00CF249A" w:rsidRDefault="003E4BE3" w:rsidP="005B5DBC">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mètre carré</w:t>
            </w:r>
            <w:r w:rsidRPr="00CF249A">
              <w:rPr>
                <w:rFonts w:ascii="Arial" w:eastAsia="Arial" w:hAnsi="Arial" w:cs="Times New Roman"/>
                <w:b/>
                <w:bCs/>
                <w:color w:val="auto"/>
              </w:rPr>
              <w:t xml:space="preserve"> (en chiffres)</w:t>
            </w:r>
          </w:p>
          <w:p w14:paraId="0ED5EA5C" w14:textId="77777777" w:rsidR="003E4BE3" w:rsidRPr="00CF249A" w:rsidRDefault="003E4BE3" w:rsidP="005B5DBC">
            <w:pPr>
              <w:tabs>
                <w:tab w:val="center" w:pos="4536"/>
                <w:tab w:val="right" w:pos="9072"/>
              </w:tabs>
              <w:jc w:val="both"/>
              <w:rPr>
                <w:rFonts w:ascii="Arial" w:eastAsia="Arial" w:hAnsi="Arial" w:cs="Times New Roman"/>
                <w:b/>
                <w:bCs/>
                <w:color w:val="auto"/>
              </w:rPr>
            </w:pPr>
          </w:p>
        </w:tc>
      </w:tr>
    </w:tbl>
    <w:p w14:paraId="71113677" w14:textId="2DAD70FE" w:rsidR="00E13D90" w:rsidRDefault="00E13D90">
      <w:pPr>
        <w:spacing w:before="0" w:line="259" w:lineRule="auto"/>
        <w:rPr>
          <w:color w:val="1A1A1A" w:themeColor="text1"/>
        </w:rPr>
      </w:pPr>
    </w:p>
    <w:p w14:paraId="6C52AA62" w14:textId="77777777" w:rsidR="00DF2A7A" w:rsidRDefault="00DF2A7A">
      <w:pPr>
        <w:spacing w:before="0" w:line="259" w:lineRule="auto"/>
        <w:rPr>
          <w:color w:val="1A1A1A" w:themeColor="text1"/>
        </w:rPr>
      </w:pPr>
    </w:p>
    <w:p w14:paraId="107EDD7D" w14:textId="72C3430C" w:rsidR="00DF2A7A" w:rsidRDefault="00DF2A7A">
      <w:pPr>
        <w:spacing w:before="0" w:line="259" w:lineRule="auto"/>
      </w:pPr>
      <w:r>
        <w:br w:type="page"/>
      </w:r>
    </w:p>
    <w:p w14:paraId="47F00FC8" w14:textId="77777777" w:rsidR="00DF2A7A" w:rsidRDefault="00DF2A7A" w:rsidP="00DF2A7A">
      <w:pPr>
        <w:spacing w:before="0" w:line="259" w:lineRule="auto"/>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DF2A7A" w:rsidRPr="00CF249A" w14:paraId="0A7D4405" w14:textId="77777777" w:rsidTr="00A306EB">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6E03CEA9" w14:textId="77777777" w:rsidR="00DF2A7A" w:rsidRPr="00CF249A" w:rsidRDefault="00DF2A7A"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231C29D3" w14:textId="77777777" w:rsidR="00DF2A7A" w:rsidRPr="00CF249A" w:rsidRDefault="00DF2A7A"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02A7286C" w14:textId="77777777" w:rsidR="00DF2A7A" w:rsidRPr="003E4BE3" w:rsidRDefault="00DF2A7A" w:rsidP="00DF2A7A">
      <w:pPr>
        <w:pStyle w:val="Titre3"/>
      </w:pPr>
      <w:bookmarkStart w:id="29" w:name="_Toc219994901"/>
      <w:r w:rsidRPr="003E4BE3">
        <w:t>Remplacement des boulons corrodés ou manquants</w:t>
      </w:r>
      <w:bookmarkEnd w:id="29"/>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DF2A7A" w:rsidRPr="00CF249A" w14:paraId="33A279E2" w14:textId="77777777" w:rsidTr="00A306E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61C657FA" w14:textId="77777777" w:rsidR="00DF2A7A" w:rsidRPr="00CF249A" w:rsidRDefault="00DF2A7A" w:rsidP="00A306EB">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1129FA20" w14:textId="348CB761" w:rsidR="00DF2A7A" w:rsidRDefault="00DF2A7A" w:rsidP="00A306EB">
            <w:pPr>
              <w:pStyle w:val="courantvraiLD"/>
            </w:pPr>
            <w:r>
              <w:t>Ce prix rémunère, au forfait, le r</w:t>
            </w:r>
            <w:r w:rsidRPr="003E4BE3">
              <w:t>emplacement</w:t>
            </w:r>
            <w:r>
              <w:t xml:space="preserve"> de l’ensemble</w:t>
            </w:r>
            <w:r w:rsidRPr="003E4BE3">
              <w:t xml:space="preserve"> des boulons</w:t>
            </w:r>
            <w:r>
              <w:t xml:space="preserve"> corrodés ou manquants ainsi que la réparation des prélèvements de pastilles, conformément au CCTP. </w:t>
            </w:r>
          </w:p>
          <w:p w14:paraId="126D621D" w14:textId="77777777" w:rsidR="00DF2A7A" w:rsidRDefault="00DF2A7A" w:rsidP="00A306EB">
            <w:pPr>
              <w:pStyle w:val="courantvraiLD"/>
            </w:pPr>
            <w:r>
              <w:t xml:space="preserve">Ce prix comprend : </w:t>
            </w:r>
          </w:p>
          <w:p w14:paraId="0959A6C4" w14:textId="77777777" w:rsidR="00DF2A7A" w:rsidRDefault="00DF2A7A" w:rsidP="00A306EB">
            <w:pPr>
              <w:pStyle w:val="Puces"/>
            </w:pPr>
            <w:r w:rsidRPr="00F4725E">
              <w:t xml:space="preserve">La visite contradictoire de l’ouvrage avec le Maître d’œuvre en période de préparation pour définition précise des </w:t>
            </w:r>
            <w:r>
              <w:t>boulons à remplacer</w:t>
            </w:r>
            <w:r w:rsidRPr="00F4725E">
              <w:t xml:space="preserve"> et l’ensemble des frais associés ; </w:t>
            </w:r>
          </w:p>
          <w:p w14:paraId="4F5F5178" w14:textId="77777777" w:rsidR="00DF2A7A" w:rsidRDefault="00DF2A7A" w:rsidP="00A306EB">
            <w:pPr>
              <w:pStyle w:val="Puces"/>
            </w:pPr>
            <w:r w:rsidRPr="00951CCE">
              <w:t xml:space="preserve">Le transport, le matériel et les matériaux nécessaires </w:t>
            </w:r>
            <w:r>
              <w:t>à la réalisation des travaux,</w:t>
            </w:r>
          </w:p>
          <w:p w14:paraId="16C53F24" w14:textId="77777777" w:rsidR="00DF2A7A" w:rsidRDefault="00DF2A7A" w:rsidP="00A306EB">
            <w:pPr>
              <w:pStyle w:val="Puces"/>
            </w:pPr>
            <w:r w:rsidRPr="00951CCE">
              <w:t xml:space="preserve">La fourniture à pied d’œuvre et la mise en œuvre de l’ensemble des matériaux nécessaires ; </w:t>
            </w:r>
          </w:p>
          <w:p w14:paraId="2813F3B0" w14:textId="77777777" w:rsidR="00DF2A7A" w:rsidRDefault="00DF2A7A" w:rsidP="00A306EB">
            <w:pPr>
              <w:pStyle w:val="Puces"/>
            </w:pPr>
            <w:r w:rsidRPr="00951CCE">
              <w:t xml:space="preserve">Le repli du matériel et des matériaux en surplus à la fin de travaux ; </w:t>
            </w:r>
          </w:p>
          <w:p w14:paraId="207875D7" w14:textId="77777777" w:rsidR="00DF2A7A" w:rsidRDefault="00DF2A7A" w:rsidP="00A306EB">
            <w:pPr>
              <w:pStyle w:val="Puces"/>
            </w:pPr>
            <w:r w:rsidRPr="00951CCE">
              <w:t xml:space="preserve">Toutes sujétions de phasage ; </w:t>
            </w:r>
          </w:p>
          <w:p w14:paraId="484D76D9" w14:textId="77777777" w:rsidR="00DF2A7A" w:rsidRDefault="00DF2A7A" w:rsidP="00A306EB">
            <w:pPr>
              <w:pStyle w:val="Puces"/>
            </w:pPr>
            <w:r w:rsidRPr="00951CCE">
              <w:t>Toutes sujétions d’accès.</w:t>
            </w:r>
          </w:p>
          <w:p w14:paraId="5ED53015" w14:textId="77777777" w:rsidR="00DF2A7A" w:rsidRPr="00CF249A" w:rsidRDefault="00DF2A7A" w:rsidP="00A306EB">
            <w:pPr>
              <w:pStyle w:val="courantvraiLD"/>
            </w:pPr>
            <w:r>
              <w:t>Le forfait sera réglé en une unique fois après réception des travaux par le Maitre d’œuvre.</w:t>
            </w:r>
          </w:p>
        </w:tc>
      </w:tr>
      <w:tr w:rsidR="00DF2A7A" w:rsidRPr="00CF249A" w14:paraId="0EDDC070" w14:textId="77777777" w:rsidTr="00A306EB">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B2AAE49" w14:textId="77777777" w:rsidR="00DF2A7A" w:rsidRPr="00CF249A" w:rsidRDefault="00DF2A7A" w:rsidP="00A306EB">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2F6D28E5" w14:textId="77777777" w:rsidR="00DF2A7A" w:rsidRPr="00CF249A" w:rsidRDefault="00DF2A7A" w:rsidP="00A306EB">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 xml:space="preserve">forfait </w:t>
            </w:r>
            <w:r w:rsidRPr="00CF249A">
              <w:rPr>
                <w:rFonts w:ascii="Arial" w:eastAsia="Arial" w:hAnsi="Arial" w:cs="Times New Roman"/>
                <w:b/>
                <w:bCs/>
                <w:color w:val="auto"/>
              </w:rPr>
              <w:t>(en lettres)</w:t>
            </w:r>
          </w:p>
          <w:p w14:paraId="09C6B522" w14:textId="77777777" w:rsidR="00DF2A7A" w:rsidRPr="00CF249A" w:rsidRDefault="00DF2A7A" w:rsidP="00A306EB">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271F87F5" w14:textId="77777777" w:rsidR="00DF2A7A" w:rsidRPr="00CF249A" w:rsidRDefault="00DF2A7A" w:rsidP="00A306EB">
            <w:pPr>
              <w:tabs>
                <w:tab w:val="center" w:pos="4536"/>
                <w:tab w:val="right" w:pos="9072"/>
              </w:tabs>
              <w:jc w:val="both"/>
              <w:rPr>
                <w:rFonts w:ascii="Arial" w:eastAsia="Arial" w:hAnsi="Arial" w:cs="Times New Roman"/>
                <w:b/>
                <w:bCs/>
                <w:color w:val="auto"/>
              </w:rPr>
            </w:pPr>
            <w:r w:rsidRPr="00CF249A">
              <w:rPr>
                <w:rFonts w:ascii="Arial" w:eastAsia="Arial" w:hAnsi="Arial" w:cs="Times New Roman"/>
                <w:b/>
                <w:bCs/>
                <w:color w:val="auto"/>
              </w:rPr>
              <w:t xml:space="preserve">Le </w:t>
            </w:r>
            <w:r>
              <w:rPr>
                <w:rFonts w:ascii="Arial" w:eastAsia="Arial" w:hAnsi="Arial" w:cs="Times New Roman"/>
                <w:b/>
                <w:bCs/>
                <w:color w:val="auto"/>
              </w:rPr>
              <w:t xml:space="preserve">forfait </w:t>
            </w:r>
            <w:r w:rsidRPr="00CF249A">
              <w:rPr>
                <w:rFonts w:ascii="Arial" w:eastAsia="Arial" w:hAnsi="Arial" w:cs="Times New Roman"/>
                <w:b/>
                <w:bCs/>
                <w:color w:val="auto"/>
              </w:rPr>
              <w:t>(en chiffres)</w:t>
            </w:r>
          </w:p>
          <w:p w14:paraId="7FAF9B17" w14:textId="77777777" w:rsidR="00DF2A7A" w:rsidRPr="00CF249A" w:rsidRDefault="00DF2A7A" w:rsidP="00A306EB">
            <w:pPr>
              <w:tabs>
                <w:tab w:val="center" w:pos="4536"/>
                <w:tab w:val="right" w:pos="9072"/>
              </w:tabs>
              <w:jc w:val="both"/>
              <w:rPr>
                <w:rFonts w:ascii="Arial" w:eastAsia="Arial" w:hAnsi="Arial" w:cs="Times New Roman"/>
                <w:b/>
                <w:bCs/>
                <w:color w:val="auto"/>
              </w:rPr>
            </w:pPr>
          </w:p>
        </w:tc>
      </w:tr>
    </w:tbl>
    <w:p w14:paraId="6C2C3E8F" w14:textId="77777777" w:rsidR="00DF2A7A" w:rsidRDefault="00DF2A7A" w:rsidP="00DF2A7A"/>
    <w:p w14:paraId="7A9DBD94" w14:textId="1563CE32" w:rsidR="00DF2A7A" w:rsidRDefault="00DF2A7A">
      <w:pPr>
        <w:spacing w:before="0" w:line="259" w:lineRule="auto"/>
        <w:rPr>
          <w:color w:val="1A1A1A" w:themeColor="text1"/>
        </w:rPr>
      </w:pPr>
      <w:r>
        <w:rPr>
          <w:color w:val="1A1A1A" w:themeColor="text1"/>
        </w:rPr>
        <w:br w:type="page"/>
      </w:r>
    </w:p>
    <w:p w14:paraId="39F23DD5" w14:textId="77777777" w:rsidR="00DF2A7A" w:rsidRDefault="00DF2A7A" w:rsidP="00DF2A7A">
      <w:pPr>
        <w:spacing w:before="0" w:line="259" w:lineRule="auto"/>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DF2A7A" w:rsidRPr="00CF249A" w14:paraId="5E690E58" w14:textId="77777777" w:rsidTr="00A306EB">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1D3AD485" w14:textId="77777777" w:rsidR="00DF2A7A" w:rsidRPr="00CF249A" w:rsidRDefault="00DF2A7A"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74F7B85F" w14:textId="77777777" w:rsidR="00DF2A7A" w:rsidRPr="00CF249A" w:rsidRDefault="00DF2A7A"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7F582D4B" w14:textId="7BCE9102" w:rsidR="00DF2A7A" w:rsidRPr="003E4BE3" w:rsidRDefault="00DF2A7A" w:rsidP="00DF2A7A">
      <w:pPr>
        <w:pStyle w:val="Titre3"/>
      </w:pPr>
      <w:bookmarkStart w:id="30" w:name="_Toc219994902"/>
      <w:r w:rsidRPr="00DF2A7A">
        <w:t>Nettoyage des avaloirs depuis l'extrados</w:t>
      </w:r>
      <w:bookmarkEnd w:id="30"/>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DF2A7A" w:rsidRPr="00CF249A" w14:paraId="0FF058E9" w14:textId="77777777" w:rsidTr="00A306E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74CE8297" w14:textId="77777777" w:rsidR="00DF2A7A" w:rsidRPr="00597C5A" w:rsidRDefault="00DF2A7A" w:rsidP="00A306EB">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3174CDDF" w14:textId="58AC3A8D" w:rsidR="00DF2A7A" w:rsidRPr="00597C5A" w:rsidRDefault="00DF2A7A" w:rsidP="00DF2A7A">
            <w:pPr>
              <w:pStyle w:val="courantvraiLD"/>
            </w:pPr>
            <w:r w:rsidRPr="00597C5A">
              <w:t xml:space="preserve">Ce </w:t>
            </w:r>
            <w:r w:rsidR="00E3771D" w:rsidRPr="00597C5A">
              <w:t xml:space="preserve">prix rémunère </w:t>
            </w:r>
            <w:r w:rsidR="00597C5A" w:rsidRPr="00597C5A">
              <w:t xml:space="preserve">forfaitairement les travaux de nettoyage des avaloirs en extrados. </w:t>
            </w:r>
          </w:p>
          <w:p w14:paraId="43CE64B5" w14:textId="77777777" w:rsidR="00597C5A" w:rsidRPr="00597C5A" w:rsidRDefault="00597C5A" w:rsidP="00DF2A7A">
            <w:pPr>
              <w:pStyle w:val="courantvraiLD"/>
            </w:pPr>
            <w:r w:rsidRPr="00597C5A">
              <w:t xml:space="preserve">Ce prix couvre le nettoyage par aspiratrice les avaloirs suivants : </w:t>
            </w:r>
          </w:p>
          <w:p w14:paraId="1802DB85" w14:textId="7207A234" w:rsidR="00597C5A" w:rsidRPr="00597C5A" w:rsidRDefault="00597C5A" w:rsidP="00597C5A">
            <w:pPr>
              <w:pStyle w:val="Puces"/>
            </w:pPr>
            <w:r w:rsidRPr="00597C5A">
              <w:t>Un avaloir de la bretelle de sortie RN57,</w:t>
            </w:r>
          </w:p>
          <w:p w14:paraId="6AC53443" w14:textId="123ABA3E" w:rsidR="00597C5A" w:rsidRPr="00597C5A" w:rsidRDefault="00597C5A" w:rsidP="00597C5A">
            <w:pPr>
              <w:pStyle w:val="Puces"/>
            </w:pPr>
            <w:r w:rsidRPr="00597C5A">
              <w:t xml:space="preserve">Un avaloir par sens de circulation courante de la RN57. </w:t>
            </w:r>
          </w:p>
          <w:p w14:paraId="10F4D8C5" w14:textId="3A4EAC1C" w:rsidR="00597C5A" w:rsidRDefault="00597C5A" w:rsidP="00597C5A">
            <w:pPr>
              <w:pStyle w:val="courantvraiLD"/>
            </w:pPr>
            <w:r>
              <w:t xml:space="preserve">Ce prix comprend : </w:t>
            </w:r>
          </w:p>
          <w:p w14:paraId="13CD3612" w14:textId="77777777" w:rsidR="00A3699F" w:rsidRPr="00A3699F" w:rsidRDefault="00A3699F" w:rsidP="00A3699F">
            <w:pPr>
              <w:pStyle w:val="Puces"/>
            </w:pPr>
            <w:r w:rsidRPr="00A3699F">
              <w:t>L’ensemble de la main</w:t>
            </w:r>
            <w:r w:rsidRPr="00A3699F">
              <w:noBreakHyphen/>
              <w:t>d’œuvre, matériels, engins, outillages, consommables, protections et installations nécessaires à l’exécution complète des prestations.</w:t>
            </w:r>
          </w:p>
          <w:p w14:paraId="02FA8951" w14:textId="11E3D3A2" w:rsidR="00A3699F" w:rsidRPr="00A3699F" w:rsidRDefault="00A3699F" w:rsidP="00A3699F">
            <w:pPr>
              <w:pStyle w:val="Puces"/>
            </w:pPr>
            <w:r w:rsidRPr="00A3699F">
              <w:t xml:space="preserve">Ouverture des grilles, tampons ou protections, quel que soit le système de fixation. </w:t>
            </w:r>
          </w:p>
          <w:p w14:paraId="47F7F812" w14:textId="12A703A5" w:rsidR="00A3699F" w:rsidRPr="00A3699F" w:rsidRDefault="00A3699F" w:rsidP="00A3699F">
            <w:pPr>
              <w:pStyle w:val="Puces"/>
            </w:pPr>
            <w:r w:rsidRPr="00A3699F">
              <w:t xml:space="preserve">Retrait manuel </w:t>
            </w:r>
            <w:r>
              <w:t>et</w:t>
            </w:r>
            <w:r w:rsidRPr="00A3699F">
              <w:t xml:space="preserve"> mécanique des déchets, boues, sables, feuilles, résidus végétaux ou toute autre matière obstruant l’avaloir.</w:t>
            </w:r>
          </w:p>
          <w:p w14:paraId="14B11EEC" w14:textId="77777777" w:rsidR="00A3699F" w:rsidRPr="00A3699F" w:rsidRDefault="00A3699F" w:rsidP="00A3699F">
            <w:pPr>
              <w:pStyle w:val="Puces"/>
            </w:pPr>
            <w:r w:rsidRPr="00A3699F">
              <w:t>Rinçage et lavage sous pression (si nécessaire) afin d’assurer un fonctionnement hydraulique conforme.</w:t>
            </w:r>
          </w:p>
          <w:p w14:paraId="018AEB65" w14:textId="0AED99EB" w:rsidR="00A3699F" w:rsidRPr="00A3699F" w:rsidRDefault="00A3699F" w:rsidP="00A3699F">
            <w:pPr>
              <w:pStyle w:val="Puces"/>
            </w:pPr>
            <w:r w:rsidRPr="00A3699F">
              <w:t xml:space="preserve">Vérification du bon écoulement après nettoyage. </w:t>
            </w:r>
          </w:p>
          <w:p w14:paraId="25CBA11B" w14:textId="73AED27C" w:rsidR="00DF2A7A" w:rsidRPr="00597C5A" w:rsidRDefault="00597C5A" w:rsidP="00A3699F">
            <w:pPr>
              <w:pStyle w:val="Puces"/>
            </w:pPr>
            <w:r w:rsidRPr="00AD2957">
              <w:t xml:space="preserve">Toutes les sujétions liées au phasage des travaux </w:t>
            </w:r>
            <w:r>
              <w:t xml:space="preserve">par rapport à leur localisation, y compris les amenées et replis successifs des ateliers </w:t>
            </w:r>
            <w:r w:rsidRPr="00AD2957">
              <w:t>et nécessaires au bon achèvement des travaux</w:t>
            </w:r>
            <w:r>
              <w:t>,</w:t>
            </w:r>
          </w:p>
        </w:tc>
      </w:tr>
      <w:tr w:rsidR="00DF2A7A" w:rsidRPr="00CF249A" w14:paraId="1227F661" w14:textId="77777777" w:rsidTr="00A306EB">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28F9CCB" w14:textId="77777777" w:rsidR="00DF2A7A" w:rsidRPr="00597C5A" w:rsidRDefault="00DF2A7A" w:rsidP="00A306EB">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2A7EC96D" w14:textId="77777777" w:rsidR="00DF2A7A" w:rsidRPr="00597C5A" w:rsidRDefault="00DF2A7A" w:rsidP="00A306EB">
            <w:pPr>
              <w:tabs>
                <w:tab w:val="center" w:pos="4536"/>
                <w:tab w:val="right" w:pos="9072"/>
              </w:tabs>
              <w:jc w:val="both"/>
              <w:rPr>
                <w:rFonts w:ascii="Arial" w:eastAsia="Arial" w:hAnsi="Arial" w:cs="Times New Roman"/>
                <w:b/>
                <w:bCs/>
                <w:color w:val="auto"/>
              </w:rPr>
            </w:pPr>
            <w:r w:rsidRPr="00597C5A">
              <w:rPr>
                <w:rFonts w:ascii="Arial" w:eastAsia="Arial" w:hAnsi="Arial" w:cs="Times New Roman"/>
                <w:b/>
                <w:bCs/>
                <w:color w:val="auto"/>
              </w:rPr>
              <w:t>Le forfait (en lettres)</w:t>
            </w:r>
          </w:p>
          <w:p w14:paraId="5D021E7B" w14:textId="77777777" w:rsidR="00DF2A7A" w:rsidRPr="00597C5A" w:rsidRDefault="00DF2A7A" w:rsidP="00A306EB">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35584441" w14:textId="77777777" w:rsidR="00DF2A7A" w:rsidRPr="00597C5A" w:rsidRDefault="00DF2A7A" w:rsidP="00A306EB">
            <w:pPr>
              <w:tabs>
                <w:tab w:val="center" w:pos="4536"/>
                <w:tab w:val="right" w:pos="9072"/>
              </w:tabs>
              <w:jc w:val="both"/>
              <w:rPr>
                <w:rFonts w:ascii="Arial" w:eastAsia="Arial" w:hAnsi="Arial" w:cs="Times New Roman"/>
                <w:b/>
                <w:bCs/>
                <w:color w:val="auto"/>
              </w:rPr>
            </w:pPr>
            <w:r w:rsidRPr="00597C5A">
              <w:rPr>
                <w:rFonts w:ascii="Arial" w:eastAsia="Arial" w:hAnsi="Arial" w:cs="Times New Roman"/>
                <w:b/>
                <w:bCs/>
                <w:color w:val="auto"/>
              </w:rPr>
              <w:t>Le forfait (en chiffres)</w:t>
            </w:r>
          </w:p>
          <w:p w14:paraId="163F36DA" w14:textId="77777777" w:rsidR="00DF2A7A" w:rsidRPr="00597C5A" w:rsidRDefault="00DF2A7A" w:rsidP="00A306EB">
            <w:pPr>
              <w:tabs>
                <w:tab w:val="center" w:pos="4536"/>
                <w:tab w:val="right" w:pos="9072"/>
              </w:tabs>
              <w:jc w:val="both"/>
              <w:rPr>
                <w:rFonts w:ascii="Arial" w:eastAsia="Arial" w:hAnsi="Arial" w:cs="Times New Roman"/>
                <w:b/>
                <w:bCs/>
                <w:color w:val="auto"/>
              </w:rPr>
            </w:pPr>
          </w:p>
        </w:tc>
      </w:tr>
    </w:tbl>
    <w:p w14:paraId="2223AF06" w14:textId="311A1015" w:rsidR="004A0029" w:rsidRDefault="004A0029" w:rsidP="00DF2A7A"/>
    <w:p w14:paraId="4FE7B3F8" w14:textId="77777777" w:rsidR="004A0029" w:rsidRDefault="004A0029">
      <w:pPr>
        <w:spacing w:before="0" w:line="259" w:lineRule="auto"/>
      </w:pPr>
      <w:r>
        <w:br w:type="page"/>
      </w:r>
    </w:p>
    <w:p w14:paraId="654B0E87" w14:textId="2F474BC8" w:rsidR="004A0029" w:rsidRDefault="004A0029" w:rsidP="004A0029">
      <w:pPr>
        <w:pStyle w:val="Titre1"/>
      </w:pPr>
      <w:bookmarkStart w:id="31" w:name="_Toc219994903"/>
      <w:r w:rsidRPr="004A0029">
        <w:lastRenderedPageBreak/>
        <w:t>TRAVAUX D'AMENAGEMENT EN AVAL</w:t>
      </w:r>
      <w:bookmarkEnd w:id="31"/>
    </w:p>
    <w:p w14:paraId="669051E6" w14:textId="77777777" w:rsidR="00AD2957" w:rsidRDefault="00AD2957" w:rsidP="00AD2957">
      <w:pPr>
        <w:spacing w:before="0" w:line="259" w:lineRule="auto"/>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AD2957" w:rsidRPr="00CF249A" w14:paraId="391A6ED9" w14:textId="77777777" w:rsidTr="00A306EB">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49A2DF83" w14:textId="77777777" w:rsidR="00AD2957" w:rsidRPr="00CF249A" w:rsidRDefault="00AD2957"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08658134" w14:textId="77777777" w:rsidR="00AD2957" w:rsidRPr="00CF249A" w:rsidRDefault="00AD2957"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461B5532" w14:textId="3EDC0CB3" w:rsidR="00AD2957" w:rsidRPr="003E4BE3" w:rsidRDefault="00AD2957" w:rsidP="00AD2957">
      <w:pPr>
        <w:pStyle w:val="Titre3"/>
      </w:pPr>
      <w:bookmarkStart w:id="32" w:name="_Toc219994904"/>
      <w:r w:rsidRPr="00AD2957">
        <w:t>Terrassement</w:t>
      </w:r>
      <w:bookmarkEnd w:id="32"/>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AD2957" w:rsidRPr="00CF249A" w14:paraId="159B86B5" w14:textId="77777777" w:rsidTr="00A306E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21A03B41" w14:textId="77777777" w:rsidR="00AD2957" w:rsidRPr="00CF249A" w:rsidRDefault="00AD2957" w:rsidP="00A306EB">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707FB55D" w14:textId="5A940066" w:rsidR="003E1F66" w:rsidRDefault="003E1F66" w:rsidP="003E1F66">
            <w:pPr>
              <w:pStyle w:val="courantvraiLD"/>
            </w:pPr>
            <w:r w:rsidRPr="003E1F66">
              <w:t xml:space="preserve">Ces prix rémunèrent au mètre cube en place mesuré sur profil, </w:t>
            </w:r>
            <w:r w:rsidRPr="003E1F66">
              <w:t xml:space="preserve">les travaux de terrassement </w:t>
            </w:r>
            <w:r w:rsidRPr="003E1F66">
              <w:t>des berges et excavation d’une bèche sur la totalité du fond du lit, d’une profondeur correspondant à l’épaisseur des blocs de roches de plus fortes masses depuis la sortie de la buse jusqu’à la conduite traversant le ruisseau</w:t>
            </w:r>
            <w:r w:rsidRPr="003E1F66">
              <w:t>.</w:t>
            </w:r>
          </w:p>
          <w:p w14:paraId="18F76748" w14:textId="7AEB9C25" w:rsidR="003E1F66" w:rsidRDefault="003E1F66" w:rsidP="003E1F66">
            <w:pPr>
              <w:pStyle w:val="courantvraiLD"/>
            </w:pPr>
            <w:r w:rsidRPr="003E1F66">
              <w:t>Ils comprennent les opérations suivantes :</w:t>
            </w:r>
          </w:p>
          <w:p w14:paraId="7BDBD7A1" w14:textId="2B980CC2" w:rsidR="003E1F66" w:rsidRDefault="003E1F66" w:rsidP="003E1F66">
            <w:pPr>
              <w:pStyle w:val="Puces"/>
            </w:pPr>
            <w:r w:rsidRPr="003E1F66">
              <w:t>L’extraction</w:t>
            </w:r>
            <w:r>
              <w:t>, l</w:t>
            </w:r>
            <w:r w:rsidRPr="003E1F66">
              <w:t xml:space="preserve">e déchargement et le régalage sur les lieux, soit de réemploi en remblai (éventuellement dans l’eau), soit de dépôt provisoire et/ou définitif, y compris toutes sujétions éventuelles d’essorage et de reprise ; </w:t>
            </w:r>
          </w:p>
          <w:p w14:paraId="5AC99A49" w14:textId="77777777" w:rsidR="003E1F66" w:rsidRDefault="003E1F66" w:rsidP="003E1F66">
            <w:pPr>
              <w:pStyle w:val="Puces"/>
            </w:pPr>
            <w:r w:rsidRPr="003E1F66">
              <w:t xml:space="preserve">La fermeture du fond (réglage et compactage) à chaque interruption des travaux (fin de poste, intempéries, etc.) ; </w:t>
            </w:r>
          </w:p>
          <w:p w14:paraId="1382614C" w14:textId="77777777" w:rsidR="003E1F66" w:rsidRDefault="003E1F66" w:rsidP="003E1F66">
            <w:pPr>
              <w:pStyle w:val="Puces"/>
            </w:pPr>
            <w:r w:rsidRPr="003E1F66">
              <w:t xml:space="preserve">Les purges éventuelles de matériaux reconnus instables ; </w:t>
            </w:r>
          </w:p>
          <w:p w14:paraId="32E5E393" w14:textId="04783B2A" w:rsidR="003E1F66" w:rsidRDefault="003E1F66" w:rsidP="003E1F66">
            <w:pPr>
              <w:pStyle w:val="Puces"/>
            </w:pPr>
            <w:r w:rsidRPr="003E1F66">
              <w:t xml:space="preserve">La réalisation éventuelle de redans pour l’établissement de masques, banquettes ou mesures de confortement ; </w:t>
            </w:r>
          </w:p>
          <w:p w14:paraId="3018B5E1" w14:textId="77777777" w:rsidR="003E1F66" w:rsidRDefault="003E1F66" w:rsidP="003E1F66">
            <w:pPr>
              <w:pStyle w:val="Puces"/>
            </w:pPr>
            <w:r w:rsidRPr="003E1F66">
              <w:t xml:space="preserve">Le réglage des talus à revêtir, y compris toutes reprises, transports quels que soient la distance et l’itinéraire emprunté, déchargements et régalage des matériaux issus des réglages ; </w:t>
            </w:r>
          </w:p>
          <w:p w14:paraId="0ADF5102" w14:textId="38585745" w:rsidR="003E1F66" w:rsidRDefault="003E1F66" w:rsidP="003E1F66">
            <w:pPr>
              <w:pStyle w:val="Puces"/>
            </w:pPr>
            <w:r w:rsidRPr="003E1F66">
              <w:t>Toutes sujétions spéciales résultant des conditions d’exécution des travaux.</w:t>
            </w:r>
          </w:p>
          <w:p w14:paraId="7FC58B36" w14:textId="77777777" w:rsidR="003E1F66" w:rsidRDefault="003E1F66" w:rsidP="003E1F66">
            <w:pPr>
              <w:pStyle w:val="Puces"/>
            </w:pPr>
            <w:r w:rsidRPr="003E1F66">
              <w:t>Toutes sujétions liées à la réalisation des travaux à proximité d’une conduite à protéger,</w:t>
            </w:r>
          </w:p>
          <w:p w14:paraId="3480EF19" w14:textId="2FEA6396" w:rsidR="003E1F66" w:rsidRDefault="003E1F66" w:rsidP="003E1F66">
            <w:pPr>
              <w:pStyle w:val="Puces"/>
            </w:pPr>
            <w:r w:rsidRPr="00A76887">
              <w:t>Les sujétions liées aux mesures de préservation et de protection environnementales prévues dans le Dossier Loi sur l’Eau.</w:t>
            </w:r>
          </w:p>
          <w:p w14:paraId="7FB67460" w14:textId="343370F3" w:rsidR="00AD2957" w:rsidRPr="00DF2A7A" w:rsidRDefault="00AD2957" w:rsidP="003E1F66">
            <w:pPr>
              <w:pStyle w:val="courantvraiLD"/>
              <w:rPr>
                <w:highlight w:val="yellow"/>
              </w:rPr>
            </w:pPr>
            <w:r w:rsidRPr="00AD2957">
              <w:t>Les fouilles nécessaires au respect du profil définitif et l’évacuation des déblais</w:t>
            </w:r>
          </w:p>
        </w:tc>
      </w:tr>
      <w:tr w:rsidR="00AD2957" w:rsidRPr="00CF249A" w14:paraId="6C8C3E3D" w14:textId="77777777" w:rsidTr="00A306EB">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A8B7CBD" w14:textId="77777777" w:rsidR="00AD2957" w:rsidRPr="00CF249A" w:rsidRDefault="00AD2957" w:rsidP="00A306EB">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243D0DDE" w14:textId="1649FA2D" w:rsidR="00AD2957" w:rsidRPr="00AD2957" w:rsidRDefault="00AD2957" w:rsidP="00A306EB">
            <w:pPr>
              <w:tabs>
                <w:tab w:val="center" w:pos="4536"/>
                <w:tab w:val="right" w:pos="9072"/>
              </w:tabs>
              <w:jc w:val="both"/>
              <w:rPr>
                <w:rFonts w:ascii="Arial" w:eastAsia="Arial" w:hAnsi="Arial" w:cs="Times New Roman"/>
                <w:b/>
                <w:bCs/>
                <w:color w:val="auto"/>
              </w:rPr>
            </w:pPr>
            <w:r w:rsidRPr="00AD2957">
              <w:rPr>
                <w:rFonts w:ascii="Arial" w:eastAsia="Arial" w:hAnsi="Arial" w:cs="Times New Roman"/>
                <w:b/>
                <w:bCs/>
                <w:color w:val="auto"/>
              </w:rPr>
              <w:t xml:space="preserve">Le </w:t>
            </w:r>
            <w:r w:rsidRPr="00AD2957">
              <w:rPr>
                <w:rFonts w:ascii="Arial" w:eastAsia="Arial" w:hAnsi="Arial" w:cs="Times New Roman"/>
                <w:b/>
                <w:bCs/>
                <w:color w:val="auto"/>
              </w:rPr>
              <w:t>mètre cube</w:t>
            </w:r>
            <w:r w:rsidRPr="00AD2957">
              <w:rPr>
                <w:rFonts w:ascii="Arial" w:eastAsia="Arial" w:hAnsi="Arial" w:cs="Times New Roman"/>
                <w:b/>
                <w:bCs/>
                <w:color w:val="auto"/>
              </w:rPr>
              <w:t xml:space="preserve"> (en lettres)</w:t>
            </w:r>
          </w:p>
          <w:p w14:paraId="5549C1C2" w14:textId="77777777" w:rsidR="00AD2957" w:rsidRPr="00AD2957" w:rsidRDefault="00AD2957" w:rsidP="00A306EB">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099B0D97" w14:textId="432EBB13" w:rsidR="00AD2957" w:rsidRPr="00AD2957" w:rsidRDefault="00AD2957" w:rsidP="00A306EB">
            <w:pPr>
              <w:tabs>
                <w:tab w:val="center" w:pos="4536"/>
                <w:tab w:val="right" w:pos="9072"/>
              </w:tabs>
              <w:jc w:val="both"/>
              <w:rPr>
                <w:rFonts w:ascii="Arial" w:eastAsia="Arial" w:hAnsi="Arial" w:cs="Times New Roman"/>
                <w:b/>
                <w:bCs/>
                <w:color w:val="auto"/>
              </w:rPr>
            </w:pPr>
            <w:r w:rsidRPr="00AD2957">
              <w:rPr>
                <w:rFonts w:ascii="Arial" w:eastAsia="Arial" w:hAnsi="Arial" w:cs="Times New Roman"/>
                <w:b/>
                <w:bCs/>
                <w:color w:val="auto"/>
              </w:rPr>
              <w:t>Le mètre cube (en chiffres)</w:t>
            </w:r>
          </w:p>
          <w:p w14:paraId="1C6512BB" w14:textId="77777777" w:rsidR="00AD2957" w:rsidRPr="00AD2957" w:rsidRDefault="00AD2957" w:rsidP="00A306EB">
            <w:pPr>
              <w:tabs>
                <w:tab w:val="center" w:pos="4536"/>
                <w:tab w:val="right" w:pos="9072"/>
              </w:tabs>
              <w:jc w:val="both"/>
              <w:rPr>
                <w:rFonts w:ascii="Arial" w:eastAsia="Arial" w:hAnsi="Arial" w:cs="Times New Roman"/>
                <w:b/>
                <w:bCs/>
                <w:color w:val="auto"/>
              </w:rPr>
            </w:pPr>
          </w:p>
        </w:tc>
      </w:tr>
    </w:tbl>
    <w:p w14:paraId="5B3C8DBD" w14:textId="77777777" w:rsidR="00AD2957" w:rsidRDefault="00AD2957" w:rsidP="00AD2957"/>
    <w:p w14:paraId="3D1674EF" w14:textId="77777777" w:rsidR="00AD2957" w:rsidRDefault="00AD2957" w:rsidP="00AD2957">
      <w:pPr>
        <w:spacing w:before="0" w:line="259" w:lineRule="auto"/>
      </w:pPr>
      <w:r>
        <w:br w:type="page"/>
      </w:r>
    </w:p>
    <w:p w14:paraId="2190D688" w14:textId="77777777" w:rsidR="00AD2957" w:rsidRDefault="00AD2957" w:rsidP="00AD2957">
      <w:pPr>
        <w:spacing w:before="0" w:line="259" w:lineRule="auto"/>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AD2957" w:rsidRPr="00CF249A" w14:paraId="47E0FA36" w14:textId="77777777" w:rsidTr="00A306EB">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4C82F3DA" w14:textId="77777777" w:rsidR="00AD2957" w:rsidRPr="00CF249A" w:rsidRDefault="00AD2957"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56D1C0DE" w14:textId="77777777" w:rsidR="00AD2957" w:rsidRPr="00CF249A" w:rsidRDefault="00AD2957"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1CEBC33C" w14:textId="516CE1E8" w:rsidR="00AD2957" w:rsidRPr="00E560B3" w:rsidRDefault="00AD2957" w:rsidP="00AD2957">
      <w:pPr>
        <w:pStyle w:val="Titre3"/>
      </w:pPr>
      <w:bookmarkStart w:id="33" w:name="_Toc219994905"/>
      <w:r w:rsidRPr="00E560B3">
        <w:t>Géotextile</w:t>
      </w:r>
      <w:r w:rsidRPr="00E560B3">
        <w:t xml:space="preserve"> anti-contaminants</w:t>
      </w:r>
      <w:bookmarkEnd w:id="33"/>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AD2957" w:rsidRPr="00CF249A" w14:paraId="25B06E30" w14:textId="77777777" w:rsidTr="00A306E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1BAD9191" w14:textId="77777777" w:rsidR="00AD2957" w:rsidRPr="00E560B3" w:rsidRDefault="00AD2957" w:rsidP="00A306EB">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4B476350" w14:textId="6A87AD99" w:rsidR="00E560B3" w:rsidRPr="00E560B3" w:rsidRDefault="00AD2957" w:rsidP="00E560B3">
            <w:pPr>
              <w:pStyle w:val="courantvraiLD"/>
            </w:pPr>
            <w:r w:rsidRPr="00E560B3">
              <w:t>Ce prix rémunère au mètre carré de surface mesurée après pose</w:t>
            </w:r>
            <w:r w:rsidRPr="00E560B3">
              <w:t>,</w:t>
            </w:r>
            <w:r w:rsidRPr="00E560B3">
              <w:t xml:space="preserve"> </w:t>
            </w:r>
            <w:r w:rsidR="00E560B3" w:rsidRPr="00E560B3">
              <w:t xml:space="preserve">la fourniture et </w:t>
            </w:r>
            <w:r w:rsidRPr="00E560B3">
              <w:t>pose de géotextile</w:t>
            </w:r>
            <w:r w:rsidR="00E560B3" w:rsidRPr="00E560B3">
              <w:t xml:space="preserve"> </w:t>
            </w:r>
            <w:r w:rsidR="00E560B3" w:rsidRPr="00E560B3">
              <w:t xml:space="preserve">perméable résistant à la perforation </w:t>
            </w:r>
            <w:r w:rsidR="00E560B3" w:rsidRPr="00E560B3">
              <w:t>au niveau d</w:t>
            </w:r>
            <w:r w:rsidR="00E560B3" w:rsidRPr="00E560B3">
              <w:t>es talus des berges jusqu’en pieds de bèche,</w:t>
            </w:r>
          </w:p>
          <w:p w14:paraId="28539555" w14:textId="77777777" w:rsidR="00AD2957" w:rsidRPr="00E560B3" w:rsidRDefault="003E1F66" w:rsidP="00A306EB">
            <w:pPr>
              <w:pStyle w:val="courantvraiLD"/>
            </w:pPr>
            <w:r w:rsidRPr="00E560B3">
              <w:t xml:space="preserve">Ce prix comprend : </w:t>
            </w:r>
          </w:p>
          <w:p w14:paraId="02048C21" w14:textId="77777777" w:rsidR="00E560B3" w:rsidRDefault="00E560B3" w:rsidP="00E560B3">
            <w:pPr>
              <w:pStyle w:val="Puces"/>
            </w:pPr>
            <w:r w:rsidRPr="00E560B3">
              <w:t xml:space="preserve">La préparation du support avant pose, </w:t>
            </w:r>
          </w:p>
          <w:p w14:paraId="51ABFB3A" w14:textId="19AFA2C8" w:rsidR="00E560B3" w:rsidRPr="00E560B3" w:rsidRDefault="00E560B3" w:rsidP="00E560B3">
            <w:pPr>
              <w:pStyle w:val="Puces"/>
            </w:pPr>
            <w:r w:rsidRPr="00E560B3">
              <w:t>La restitution de la planéité des talus, y.c. comblement des ravinements,</w:t>
            </w:r>
          </w:p>
          <w:p w14:paraId="6D6098DB" w14:textId="20339C43" w:rsidR="00E560B3" w:rsidRPr="00E560B3" w:rsidRDefault="00E560B3" w:rsidP="00E560B3">
            <w:pPr>
              <w:pStyle w:val="Puces"/>
            </w:pPr>
            <w:r w:rsidRPr="00E560B3">
              <w:t xml:space="preserve">La fourniture et la mise en place d’un géotextile conforme aux spécifications </w:t>
            </w:r>
          </w:p>
          <w:p w14:paraId="3C6292C8" w14:textId="2DD4EFFD" w:rsidR="00E560B3" w:rsidRPr="00E560B3" w:rsidRDefault="00E560B3" w:rsidP="00E560B3">
            <w:pPr>
              <w:pStyle w:val="Puces"/>
            </w:pPr>
            <w:r w:rsidRPr="00E560B3">
              <w:t>du CCTP,</w:t>
            </w:r>
          </w:p>
          <w:p w14:paraId="0498F201" w14:textId="7ADFE7B0" w:rsidR="003E1F66" w:rsidRPr="00E560B3" w:rsidRDefault="003E1F66" w:rsidP="003E1F66">
            <w:pPr>
              <w:pStyle w:val="Puces"/>
            </w:pPr>
            <w:r w:rsidRPr="00E560B3">
              <w:t>La fourniture et mise en œuvre d</w:t>
            </w:r>
            <w:r w:rsidRPr="00E560B3">
              <w:t>e géotextile perméable résistant à la perforation sur les talus des berges jusqu’en pieds de bèche,</w:t>
            </w:r>
          </w:p>
          <w:p w14:paraId="0B7BB250" w14:textId="4DFB4BB5" w:rsidR="00E560B3" w:rsidRPr="00E560B3" w:rsidRDefault="00E560B3" w:rsidP="003E1F66">
            <w:pPr>
              <w:pStyle w:val="Puces"/>
            </w:pPr>
            <w:r w:rsidRPr="00E560B3">
              <w:t>Le respect des</w:t>
            </w:r>
            <w:r w:rsidRPr="00E560B3">
              <w:t xml:space="preserve"> recouvrement</w:t>
            </w:r>
            <w:r w:rsidRPr="00E560B3">
              <w:t>s</w:t>
            </w:r>
            <w:r w:rsidRPr="00E560B3">
              <w:t xml:space="preserve"> minimum de 0,20 m</w:t>
            </w:r>
            <w:r w:rsidR="00E3771D">
              <w:t>,</w:t>
            </w:r>
          </w:p>
          <w:p w14:paraId="59315089" w14:textId="1B8B8511" w:rsidR="00E560B3" w:rsidRPr="00E560B3" w:rsidRDefault="00E560B3" w:rsidP="00E560B3">
            <w:pPr>
              <w:pStyle w:val="Puces"/>
            </w:pPr>
            <w:r w:rsidRPr="00E560B3">
              <w:t>Toutes les sujétions liées à l’accès et aux travaux sur talus pentus</w:t>
            </w:r>
            <w:r w:rsidR="00E3771D">
              <w:t>.</w:t>
            </w:r>
          </w:p>
          <w:p w14:paraId="141FA2C5" w14:textId="141036F1" w:rsidR="003E1F66" w:rsidRPr="00E560B3" w:rsidRDefault="003E1F66" w:rsidP="003E1F66">
            <w:pPr>
              <w:pStyle w:val="Puces"/>
            </w:pPr>
            <w:r w:rsidRPr="00E560B3">
              <w:t>Toutes sujétions liées à la réalisation des travaux à proximité d’une conduite à protéger</w:t>
            </w:r>
            <w:r w:rsidR="00E3771D">
              <w:t>.</w:t>
            </w:r>
          </w:p>
          <w:p w14:paraId="31958E8D" w14:textId="77777777" w:rsidR="00E560B3" w:rsidRPr="00E560B3" w:rsidRDefault="00E560B3" w:rsidP="00E560B3">
            <w:pPr>
              <w:pStyle w:val="Puces"/>
              <w:numPr>
                <w:ilvl w:val="0"/>
                <w:numId w:val="0"/>
              </w:numPr>
            </w:pPr>
          </w:p>
          <w:p w14:paraId="23058447" w14:textId="7E660E26" w:rsidR="00E560B3" w:rsidRPr="00E560B3" w:rsidRDefault="00E560B3" w:rsidP="00E560B3">
            <w:pPr>
              <w:pStyle w:val="Puces"/>
              <w:numPr>
                <w:ilvl w:val="0"/>
                <w:numId w:val="0"/>
              </w:numPr>
            </w:pPr>
            <w:r w:rsidRPr="00E560B3">
              <w:t>Les quantités sont évaluées par levés contradictoires entre le Titulaire et le MOE</w:t>
            </w:r>
          </w:p>
        </w:tc>
      </w:tr>
      <w:tr w:rsidR="00AD2957" w:rsidRPr="00CF249A" w14:paraId="3D1D8A2A" w14:textId="77777777" w:rsidTr="00A306EB">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C7FEB78" w14:textId="77777777" w:rsidR="00AD2957" w:rsidRPr="00CF249A" w:rsidRDefault="00AD2957" w:rsidP="00A306EB">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52795819" w14:textId="50C5582F" w:rsidR="00AD2957" w:rsidRPr="00AD2957" w:rsidRDefault="00AD2957" w:rsidP="00A306EB">
            <w:pPr>
              <w:tabs>
                <w:tab w:val="center" w:pos="4536"/>
                <w:tab w:val="right" w:pos="9072"/>
              </w:tabs>
              <w:jc w:val="both"/>
              <w:rPr>
                <w:rFonts w:ascii="Arial" w:eastAsia="Arial" w:hAnsi="Arial" w:cs="Times New Roman"/>
                <w:b/>
                <w:bCs/>
                <w:color w:val="auto"/>
              </w:rPr>
            </w:pPr>
            <w:r w:rsidRPr="00AD2957">
              <w:rPr>
                <w:rFonts w:ascii="Arial" w:eastAsia="Arial" w:hAnsi="Arial" w:cs="Times New Roman"/>
                <w:b/>
                <w:bCs/>
                <w:color w:val="auto"/>
              </w:rPr>
              <w:t xml:space="preserve">Le </w:t>
            </w:r>
            <w:r w:rsidRPr="00AD2957">
              <w:rPr>
                <w:rFonts w:ascii="Arial" w:eastAsia="Arial" w:hAnsi="Arial" w:cs="Times New Roman"/>
                <w:b/>
                <w:bCs/>
                <w:color w:val="auto"/>
              </w:rPr>
              <w:t>mètre carré</w:t>
            </w:r>
            <w:r w:rsidRPr="00AD2957">
              <w:rPr>
                <w:rFonts w:ascii="Arial" w:eastAsia="Arial" w:hAnsi="Arial" w:cs="Times New Roman"/>
                <w:b/>
                <w:bCs/>
                <w:color w:val="auto"/>
              </w:rPr>
              <w:t xml:space="preserve"> (en lettres)</w:t>
            </w:r>
          </w:p>
          <w:p w14:paraId="14359A84" w14:textId="77777777" w:rsidR="00AD2957" w:rsidRPr="00AD2957" w:rsidRDefault="00AD2957" w:rsidP="00A306EB">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67756EDA" w14:textId="37F90429" w:rsidR="00AD2957" w:rsidRPr="00AD2957" w:rsidRDefault="00AD2957" w:rsidP="00A306EB">
            <w:pPr>
              <w:tabs>
                <w:tab w:val="center" w:pos="4536"/>
                <w:tab w:val="right" w:pos="9072"/>
              </w:tabs>
              <w:jc w:val="both"/>
              <w:rPr>
                <w:rFonts w:ascii="Arial" w:eastAsia="Arial" w:hAnsi="Arial" w:cs="Times New Roman"/>
                <w:b/>
                <w:bCs/>
                <w:color w:val="auto"/>
              </w:rPr>
            </w:pPr>
            <w:r w:rsidRPr="00AD2957">
              <w:rPr>
                <w:rFonts w:ascii="Arial" w:eastAsia="Arial" w:hAnsi="Arial" w:cs="Times New Roman"/>
                <w:b/>
                <w:bCs/>
                <w:color w:val="auto"/>
              </w:rPr>
              <w:t xml:space="preserve">Le </w:t>
            </w:r>
            <w:r w:rsidRPr="00AD2957">
              <w:rPr>
                <w:rFonts w:ascii="Arial" w:eastAsia="Arial" w:hAnsi="Arial" w:cs="Times New Roman"/>
                <w:b/>
                <w:bCs/>
                <w:color w:val="auto"/>
              </w:rPr>
              <w:t>mètre carré</w:t>
            </w:r>
            <w:r w:rsidRPr="00AD2957">
              <w:rPr>
                <w:rFonts w:ascii="Arial" w:eastAsia="Arial" w:hAnsi="Arial" w:cs="Times New Roman"/>
                <w:b/>
                <w:bCs/>
                <w:color w:val="auto"/>
              </w:rPr>
              <w:t xml:space="preserve"> (en chiffres)</w:t>
            </w:r>
          </w:p>
          <w:p w14:paraId="1F2A842E" w14:textId="77777777" w:rsidR="00AD2957" w:rsidRPr="00AD2957" w:rsidRDefault="00AD2957" w:rsidP="00A306EB">
            <w:pPr>
              <w:tabs>
                <w:tab w:val="center" w:pos="4536"/>
                <w:tab w:val="right" w:pos="9072"/>
              </w:tabs>
              <w:jc w:val="both"/>
              <w:rPr>
                <w:rFonts w:ascii="Arial" w:eastAsia="Arial" w:hAnsi="Arial" w:cs="Times New Roman"/>
                <w:b/>
                <w:bCs/>
                <w:color w:val="auto"/>
              </w:rPr>
            </w:pPr>
          </w:p>
        </w:tc>
      </w:tr>
    </w:tbl>
    <w:p w14:paraId="314A429A" w14:textId="77777777" w:rsidR="00AD2957" w:rsidRDefault="00AD2957" w:rsidP="00AD2957"/>
    <w:p w14:paraId="08E9E384" w14:textId="77777777" w:rsidR="00AD2957" w:rsidRDefault="00AD2957" w:rsidP="00AD2957">
      <w:pPr>
        <w:spacing w:before="0" w:line="259" w:lineRule="auto"/>
      </w:pPr>
      <w:r>
        <w:br w:type="page"/>
      </w:r>
    </w:p>
    <w:p w14:paraId="0373BAB8" w14:textId="77777777" w:rsidR="00AD2957" w:rsidRDefault="00AD2957" w:rsidP="00AD2957">
      <w:pPr>
        <w:spacing w:before="0" w:line="259" w:lineRule="auto"/>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AD2957" w:rsidRPr="00CF249A" w14:paraId="2E8A776D" w14:textId="77777777" w:rsidTr="00A306EB">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09CED15B" w14:textId="77777777" w:rsidR="00AD2957" w:rsidRPr="00CF249A" w:rsidRDefault="00AD2957"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5E423F7D" w14:textId="77777777" w:rsidR="00AD2957" w:rsidRPr="00CF249A" w:rsidRDefault="00AD2957"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11146259" w14:textId="64790246" w:rsidR="00AD2957" w:rsidRPr="003E4BE3" w:rsidRDefault="00AD2957" w:rsidP="00AD2957">
      <w:pPr>
        <w:pStyle w:val="Titre3"/>
      </w:pPr>
      <w:bookmarkStart w:id="34" w:name="_Toc219994906"/>
      <w:r w:rsidRPr="00AD2957">
        <w:t>Lit de pose 10/20</w:t>
      </w:r>
      <w:bookmarkEnd w:id="34"/>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AD2957" w:rsidRPr="00CF249A" w14:paraId="02F7684A" w14:textId="77777777" w:rsidTr="00A306E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560DAA53" w14:textId="77777777" w:rsidR="00AD2957" w:rsidRPr="00CF249A" w:rsidRDefault="00AD2957" w:rsidP="00A306EB">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654C229E" w14:textId="627FE5B5" w:rsidR="00AD2957" w:rsidRPr="00E3771D" w:rsidRDefault="00AD2957" w:rsidP="00A306EB">
            <w:pPr>
              <w:pStyle w:val="courantvraiLD"/>
            </w:pPr>
            <w:r w:rsidRPr="00E3771D">
              <w:t xml:space="preserve">Ce </w:t>
            </w:r>
            <w:r w:rsidR="00E3771D" w:rsidRPr="00E3771D">
              <w:t xml:space="preserve">prix rémunère, à la tonne, la fourniture et mise en œuvre d’un lit de pose ou couche drainante de remplissage en matériaux concassé ou gravier roulé de granulométrie 10-20mm, selon les prescriptions du CCTP. </w:t>
            </w:r>
          </w:p>
          <w:p w14:paraId="76711A8B" w14:textId="77777777" w:rsidR="00E3771D" w:rsidRDefault="00E3771D" w:rsidP="00E3771D">
            <w:pPr>
              <w:pStyle w:val="courantvraiLD"/>
            </w:pPr>
            <w:r>
              <w:t xml:space="preserve">Ce prix comprend : </w:t>
            </w:r>
          </w:p>
          <w:p w14:paraId="6C14426D" w14:textId="59F8CB00" w:rsidR="00E3771D" w:rsidRDefault="00E3771D" w:rsidP="00E3771D">
            <w:pPr>
              <w:pStyle w:val="Puces"/>
            </w:pPr>
            <w:r w:rsidRPr="00AD2957">
              <w:t>La fourniture à pied d’œuvre</w:t>
            </w:r>
            <w:r>
              <w:t xml:space="preserve"> et la mise en œuvre</w:t>
            </w:r>
            <w:r w:rsidRPr="00AD2957">
              <w:t xml:space="preserve"> des matériaux</w:t>
            </w:r>
            <w:r>
              <w:t>,</w:t>
            </w:r>
          </w:p>
          <w:p w14:paraId="13E94D32" w14:textId="77777777" w:rsidR="00E3771D" w:rsidRDefault="00E3771D" w:rsidP="00E3771D">
            <w:pPr>
              <w:pStyle w:val="Puces"/>
            </w:pPr>
            <w:r w:rsidRPr="00AD2957">
              <w:t>Les frais induit par les essais et contrôles de fabrication</w:t>
            </w:r>
            <w:r>
              <w:t xml:space="preserve">, </w:t>
            </w:r>
          </w:p>
          <w:p w14:paraId="78432218" w14:textId="77777777" w:rsidR="00E3771D" w:rsidRDefault="00E3771D" w:rsidP="00E3771D">
            <w:pPr>
              <w:pStyle w:val="Puces"/>
            </w:pPr>
            <w:r w:rsidRPr="00AD2957">
              <w:t>Le chargement, le pesage, le transport quelle que soit la distance jusqu’au lieu de mise en œuvre, suivant les itinéraires agrées par le Maître d’œuvre et quelques que soient les voies empruntées</w:t>
            </w:r>
            <w:r>
              <w:t>,</w:t>
            </w:r>
          </w:p>
          <w:p w14:paraId="427FF5FE" w14:textId="77777777" w:rsidR="00E3771D" w:rsidRDefault="00E3771D" w:rsidP="00E3771D">
            <w:pPr>
              <w:pStyle w:val="Puces"/>
            </w:pPr>
            <w:r w:rsidRPr="00AD2957">
              <w:t>Le chargement, le transport, le déchargement en stock ou à proximité immédiate du lieu de mise en œuvre quel qui soit</w:t>
            </w:r>
            <w:r>
              <w:t>,</w:t>
            </w:r>
          </w:p>
          <w:p w14:paraId="68323285" w14:textId="77777777" w:rsidR="00E3771D" w:rsidRDefault="00E3771D" w:rsidP="00E3771D">
            <w:pPr>
              <w:pStyle w:val="Puces"/>
            </w:pPr>
            <w:r w:rsidRPr="00AD2957">
              <w:t>Le déchargement des matériaux, le régalage au lieu d’emploi, et la fourniture des bons de pesée au Maître d’œuvre au fur et à mesure de l’approvisionnement</w:t>
            </w:r>
            <w:r>
              <w:t>,</w:t>
            </w:r>
          </w:p>
          <w:p w14:paraId="1AA047A1" w14:textId="77777777" w:rsidR="00E3771D" w:rsidRDefault="00E3771D" w:rsidP="00E3771D">
            <w:pPr>
              <w:pStyle w:val="Puces"/>
            </w:pPr>
            <w:r w:rsidRPr="00AD2957">
              <w:t xml:space="preserve">Les sujétions de mise en œuvre notamment </w:t>
            </w:r>
            <w:r>
              <w:t>en fond du cours d’eau ou sur talus</w:t>
            </w:r>
            <w:r w:rsidRPr="00AD2957">
              <w:t xml:space="preserve"> et sujétions de phasage</w:t>
            </w:r>
            <w:r>
              <w:t>,</w:t>
            </w:r>
          </w:p>
          <w:p w14:paraId="11E8A09E" w14:textId="77777777" w:rsidR="00E3771D" w:rsidRDefault="00E3771D" w:rsidP="00E3771D">
            <w:pPr>
              <w:pStyle w:val="Puces"/>
            </w:pPr>
            <w:r w:rsidRPr="00AD2957">
              <w:t xml:space="preserve">Les sujétions dues à la présence d'eau et de mise en œuvre, </w:t>
            </w:r>
          </w:p>
          <w:p w14:paraId="2466788F" w14:textId="77777777" w:rsidR="00E3771D" w:rsidRDefault="00E3771D" w:rsidP="00E3771D">
            <w:pPr>
              <w:pStyle w:val="Puces"/>
            </w:pPr>
            <w:r w:rsidRPr="00AD2957">
              <w:t xml:space="preserve">Le matériel adapté afin de réaliser des travaux dans le cours d’eau, </w:t>
            </w:r>
          </w:p>
          <w:p w14:paraId="4E0D32E2" w14:textId="77777777" w:rsidR="00E3771D" w:rsidRDefault="00E3771D" w:rsidP="00E3771D">
            <w:pPr>
              <w:pStyle w:val="Puces"/>
            </w:pPr>
            <w:r w:rsidRPr="00AD2957">
              <w:t>Toutes les sujétions liées au phasage des travaux et nécessaires au bon achèvement des travaux</w:t>
            </w:r>
            <w:r>
              <w:t>,</w:t>
            </w:r>
          </w:p>
          <w:p w14:paraId="6B65F977" w14:textId="77777777" w:rsidR="00E3771D" w:rsidRPr="003E1F66" w:rsidRDefault="00E3771D" w:rsidP="00E3771D">
            <w:pPr>
              <w:pStyle w:val="Puces"/>
            </w:pPr>
            <w:r w:rsidRPr="003E1F66">
              <w:t>Toutes sujétions liées à la réalisation des travaux à proximité d’une conduite à protéger,</w:t>
            </w:r>
          </w:p>
          <w:p w14:paraId="6ACEC1C3" w14:textId="77777777" w:rsidR="00E3771D" w:rsidRPr="003C0B5C" w:rsidRDefault="00E3771D" w:rsidP="00E3771D">
            <w:pPr>
              <w:pStyle w:val="Puces"/>
            </w:pPr>
            <w:r w:rsidRPr="00A76887">
              <w:t>Les sujétions liées aux mesures de préservation et de protection environnementales prévues dans le Dossier Loi sur l’Eau.</w:t>
            </w:r>
          </w:p>
          <w:p w14:paraId="34D8F9E4" w14:textId="2DC5E610" w:rsidR="00AD2957" w:rsidRPr="00DF2A7A" w:rsidRDefault="00AD2957" w:rsidP="00A306EB">
            <w:pPr>
              <w:pStyle w:val="courantvraiLD"/>
              <w:rPr>
                <w:highlight w:val="yellow"/>
              </w:rPr>
            </w:pPr>
          </w:p>
        </w:tc>
      </w:tr>
      <w:tr w:rsidR="00AD2957" w:rsidRPr="00CF249A" w14:paraId="6C65E45C" w14:textId="77777777" w:rsidTr="00A306EB">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86884CB" w14:textId="77777777" w:rsidR="00AD2957" w:rsidRPr="00CF249A" w:rsidRDefault="00AD2957" w:rsidP="00A306EB">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0CBB5C82" w14:textId="657DCAB9" w:rsidR="00AD2957" w:rsidRPr="00AD2957" w:rsidRDefault="00AD2957" w:rsidP="00A306EB">
            <w:pPr>
              <w:tabs>
                <w:tab w:val="center" w:pos="4536"/>
                <w:tab w:val="right" w:pos="9072"/>
              </w:tabs>
              <w:jc w:val="both"/>
              <w:rPr>
                <w:rFonts w:ascii="Arial" w:eastAsia="Arial" w:hAnsi="Arial" w:cs="Times New Roman"/>
                <w:b/>
                <w:bCs/>
                <w:color w:val="auto"/>
              </w:rPr>
            </w:pPr>
            <w:r w:rsidRPr="00AD2957">
              <w:rPr>
                <w:rFonts w:ascii="Arial" w:eastAsia="Arial" w:hAnsi="Arial" w:cs="Times New Roman"/>
                <w:b/>
                <w:bCs/>
                <w:color w:val="auto"/>
              </w:rPr>
              <w:t>L</w:t>
            </w:r>
            <w:r w:rsidRPr="00AD2957">
              <w:rPr>
                <w:rFonts w:ascii="Arial" w:eastAsia="Arial" w:hAnsi="Arial" w:cs="Times New Roman"/>
                <w:b/>
                <w:bCs/>
                <w:color w:val="auto"/>
              </w:rPr>
              <w:t xml:space="preserve">a tonne </w:t>
            </w:r>
            <w:r w:rsidRPr="00AD2957">
              <w:rPr>
                <w:rFonts w:ascii="Arial" w:eastAsia="Arial" w:hAnsi="Arial" w:cs="Times New Roman"/>
                <w:b/>
                <w:bCs/>
                <w:color w:val="auto"/>
              </w:rPr>
              <w:t>(en lettres)</w:t>
            </w:r>
          </w:p>
          <w:p w14:paraId="0AD89BE8" w14:textId="77777777" w:rsidR="00AD2957" w:rsidRPr="00AD2957" w:rsidRDefault="00AD2957" w:rsidP="00A306EB">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32E1BAFF" w14:textId="49DB434C" w:rsidR="00AD2957" w:rsidRPr="00AD2957" w:rsidRDefault="00AD2957" w:rsidP="00A306EB">
            <w:pPr>
              <w:tabs>
                <w:tab w:val="center" w:pos="4536"/>
                <w:tab w:val="right" w:pos="9072"/>
              </w:tabs>
              <w:jc w:val="both"/>
              <w:rPr>
                <w:rFonts w:ascii="Arial" w:eastAsia="Arial" w:hAnsi="Arial" w:cs="Times New Roman"/>
                <w:b/>
                <w:bCs/>
                <w:color w:val="auto"/>
              </w:rPr>
            </w:pPr>
            <w:r w:rsidRPr="00AD2957">
              <w:rPr>
                <w:rFonts w:ascii="Arial" w:eastAsia="Arial" w:hAnsi="Arial" w:cs="Times New Roman"/>
                <w:b/>
                <w:bCs/>
                <w:color w:val="auto"/>
              </w:rPr>
              <w:t>L</w:t>
            </w:r>
            <w:r w:rsidRPr="00AD2957">
              <w:rPr>
                <w:rFonts w:ascii="Arial" w:eastAsia="Arial" w:hAnsi="Arial" w:cs="Times New Roman"/>
                <w:b/>
                <w:bCs/>
                <w:color w:val="auto"/>
              </w:rPr>
              <w:t xml:space="preserve">a tonne </w:t>
            </w:r>
            <w:r w:rsidRPr="00AD2957">
              <w:rPr>
                <w:rFonts w:ascii="Arial" w:eastAsia="Arial" w:hAnsi="Arial" w:cs="Times New Roman"/>
                <w:b/>
                <w:bCs/>
                <w:color w:val="auto"/>
              </w:rPr>
              <w:t>(en chiffres)</w:t>
            </w:r>
          </w:p>
          <w:p w14:paraId="18CF8675" w14:textId="77777777" w:rsidR="00AD2957" w:rsidRPr="00AD2957" w:rsidRDefault="00AD2957" w:rsidP="00A306EB">
            <w:pPr>
              <w:tabs>
                <w:tab w:val="center" w:pos="4536"/>
                <w:tab w:val="right" w:pos="9072"/>
              </w:tabs>
              <w:jc w:val="both"/>
              <w:rPr>
                <w:rFonts w:ascii="Arial" w:eastAsia="Arial" w:hAnsi="Arial" w:cs="Times New Roman"/>
                <w:b/>
                <w:bCs/>
                <w:color w:val="auto"/>
              </w:rPr>
            </w:pPr>
          </w:p>
        </w:tc>
      </w:tr>
    </w:tbl>
    <w:p w14:paraId="1BF67D8F" w14:textId="77777777" w:rsidR="00AD2957" w:rsidRDefault="00AD2957" w:rsidP="00AD2957"/>
    <w:p w14:paraId="5A3B8C39" w14:textId="77777777" w:rsidR="00AD2957" w:rsidRDefault="00AD2957" w:rsidP="00AD2957">
      <w:pPr>
        <w:spacing w:before="0" w:line="259" w:lineRule="auto"/>
      </w:pPr>
      <w:r>
        <w:br w:type="page"/>
      </w:r>
    </w:p>
    <w:p w14:paraId="13DFF95C" w14:textId="77777777" w:rsidR="00AD2957" w:rsidRDefault="00AD2957" w:rsidP="00AD2957">
      <w:pPr>
        <w:spacing w:before="0" w:line="259" w:lineRule="auto"/>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AD2957" w:rsidRPr="00CF249A" w14:paraId="5A8CAED6" w14:textId="77777777" w:rsidTr="00A306EB">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126DF87F" w14:textId="77777777" w:rsidR="00AD2957" w:rsidRPr="00CF249A" w:rsidRDefault="00AD2957"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1FE2CAD9" w14:textId="77777777" w:rsidR="00AD2957" w:rsidRPr="00CF249A" w:rsidRDefault="00AD2957"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621C36EF" w14:textId="44BF8031" w:rsidR="00AD2957" w:rsidRPr="003E4BE3" w:rsidRDefault="00AD2957" w:rsidP="00AD2957">
      <w:pPr>
        <w:pStyle w:val="Titre3"/>
      </w:pPr>
      <w:bookmarkStart w:id="35" w:name="_Toc219994907"/>
      <w:r w:rsidRPr="00AD2957">
        <w:t>Fourniture et mise en œuvre enrochements</w:t>
      </w:r>
      <w:bookmarkEnd w:id="35"/>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AD2957" w:rsidRPr="00CF249A" w14:paraId="6104303F" w14:textId="77777777" w:rsidTr="00A306E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6F745DF1" w14:textId="77777777" w:rsidR="00AD2957" w:rsidRPr="00AD2957" w:rsidRDefault="00AD2957" w:rsidP="00A306EB">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477A2B39" w14:textId="2AB110AB" w:rsidR="00AD2957" w:rsidRPr="00AD2957" w:rsidRDefault="00AD2957" w:rsidP="00A306EB">
            <w:pPr>
              <w:pStyle w:val="courantvraiLD"/>
            </w:pPr>
            <w:r w:rsidRPr="00AD2957">
              <w:t xml:space="preserve">Ce prix rémunère, à la tonne, les fournitures par l’entrepreneur de matériaux élaborés ou non de matériaux traités en provenance de carrières, d’emprunts ou de centrales agréées répondant aux prescriptions du </w:t>
            </w:r>
            <w:r w:rsidR="00E3771D">
              <w:t>CCTP</w:t>
            </w:r>
            <w:r w:rsidRPr="00AD2957">
              <w:t xml:space="preserve"> concernant les enrochements </w:t>
            </w:r>
            <w:r>
              <w:t xml:space="preserve">au niveau des </w:t>
            </w:r>
            <w:r w:rsidR="003E1F66">
              <w:t>talus latéraux</w:t>
            </w:r>
            <w:r>
              <w:t xml:space="preserve"> ou dans le lit du cours d’eau </w:t>
            </w:r>
            <w:r w:rsidRPr="00AD2957">
              <w:t>:</w:t>
            </w:r>
          </w:p>
          <w:p w14:paraId="06584D4A" w14:textId="31E40B8D" w:rsidR="00AD2957" w:rsidRDefault="00AD2957" w:rsidP="00A306EB">
            <w:pPr>
              <w:pStyle w:val="courantvraiLD"/>
            </w:pPr>
            <w:r>
              <w:t xml:space="preserve">Ce prix comprend : </w:t>
            </w:r>
          </w:p>
          <w:p w14:paraId="34783E33" w14:textId="363FC2BE" w:rsidR="00AD2957" w:rsidRDefault="00AD2957" w:rsidP="00AD2957">
            <w:pPr>
              <w:pStyle w:val="Puces"/>
            </w:pPr>
            <w:r w:rsidRPr="00AD2957">
              <w:t>La fourniture à pied d’œuvre des matériaux (comprenant tous les frais d’extraction, d’élaboration, de stockage provisoire sur le lieu de production, la reprise et l’humidification des matériaux)</w:t>
            </w:r>
            <w:r>
              <w:t>,</w:t>
            </w:r>
          </w:p>
          <w:p w14:paraId="343075B0" w14:textId="77777777" w:rsidR="00AD2957" w:rsidRDefault="00AD2957" w:rsidP="00AD2957">
            <w:pPr>
              <w:pStyle w:val="Puces"/>
            </w:pPr>
            <w:r w:rsidRPr="00AD2957">
              <w:t xml:space="preserve">La fourniture et mise en œuvre des enrochements, </w:t>
            </w:r>
          </w:p>
          <w:p w14:paraId="1D2C0A62" w14:textId="77777777" w:rsidR="00AD2957" w:rsidRDefault="00AD2957" w:rsidP="00AD2957">
            <w:pPr>
              <w:pStyle w:val="Puces"/>
            </w:pPr>
            <w:r w:rsidRPr="00AD2957">
              <w:t xml:space="preserve">Le tri des matériaux à l'extraction ou à la mise en œuvre, </w:t>
            </w:r>
          </w:p>
          <w:p w14:paraId="7845735F" w14:textId="77777777" w:rsidR="00AD2957" w:rsidRDefault="00AD2957" w:rsidP="00AD2957">
            <w:pPr>
              <w:pStyle w:val="Puces"/>
            </w:pPr>
            <w:r w:rsidRPr="00AD2957">
              <w:t>Les frais induit par les essais et contrôles de fabrication</w:t>
            </w:r>
            <w:r>
              <w:t xml:space="preserve">, </w:t>
            </w:r>
          </w:p>
          <w:p w14:paraId="716C8433" w14:textId="6B188C70" w:rsidR="00AD2957" w:rsidRDefault="00AD2957" w:rsidP="00AD2957">
            <w:pPr>
              <w:pStyle w:val="Puces"/>
            </w:pPr>
            <w:r w:rsidRPr="00AD2957">
              <w:t>Le chargement, le pesage, le transport quelle que soit la distance jusqu’au lieu de mise en œuvre, suivant les itinéraires agrées par le Maître d’œuvre et quelques que soient les voies empruntées</w:t>
            </w:r>
            <w:r>
              <w:t>,</w:t>
            </w:r>
          </w:p>
          <w:p w14:paraId="17AAD00A" w14:textId="77777777" w:rsidR="00AD2957" w:rsidRDefault="00AD2957" w:rsidP="00AD2957">
            <w:pPr>
              <w:pStyle w:val="Puces"/>
            </w:pPr>
            <w:r w:rsidRPr="00AD2957">
              <w:t>Le chargement, le transport, le déchargement en stock ou à proximité immédiate du lieu de mise en œuvre quel qui soit</w:t>
            </w:r>
            <w:r>
              <w:t>,</w:t>
            </w:r>
          </w:p>
          <w:p w14:paraId="3806A56B" w14:textId="77777777" w:rsidR="00AD2957" w:rsidRDefault="00AD2957" w:rsidP="00AD2957">
            <w:pPr>
              <w:pStyle w:val="Puces"/>
            </w:pPr>
            <w:r w:rsidRPr="00AD2957">
              <w:t>Le déchargement au lieu de stockage éventuel</w:t>
            </w:r>
            <w:r>
              <w:t xml:space="preserve">, </w:t>
            </w:r>
          </w:p>
          <w:p w14:paraId="676783ED" w14:textId="77777777" w:rsidR="00AD2957" w:rsidRDefault="00AD2957" w:rsidP="00AD2957">
            <w:pPr>
              <w:pStyle w:val="Puces"/>
            </w:pPr>
            <w:r w:rsidRPr="00AD2957">
              <w:t>La reprise avec chargement et transport quels que soient la distance et l’itinéraire emprunté</w:t>
            </w:r>
            <w:r>
              <w:t>,</w:t>
            </w:r>
          </w:p>
          <w:p w14:paraId="78CC5D6F" w14:textId="77777777" w:rsidR="00AD2957" w:rsidRDefault="00AD2957" w:rsidP="00AD2957">
            <w:pPr>
              <w:pStyle w:val="Puces"/>
            </w:pPr>
            <w:r w:rsidRPr="00AD2957">
              <w:t>Le déchargement des matériaux, le régalage au lieu d’emploi, et la fourniture des bons de pesée au Maître d’œuvre au fur et à mesure de l’approvisionnement</w:t>
            </w:r>
            <w:r>
              <w:t>,</w:t>
            </w:r>
          </w:p>
          <w:p w14:paraId="780752F6" w14:textId="77777777" w:rsidR="00AD2957" w:rsidRDefault="00AD2957" w:rsidP="00AD2957">
            <w:pPr>
              <w:pStyle w:val="Puces"/>
            </w:pPr>
            <w:r w:rsidRPr="00AD2957">
              <w:t xml:space="preserve">Le réglage de l'assise, et le serrage soigné bloc par bloc, </w:t>
            </w:r>
          </w:p>
          <w:p w14:paraId="4E6E0F00" w14:textId="77777777" w:rsidR="00AD2957" w:rsidRDefault="00AD2957" w:rsidP="00AD2957">
            <w:pPr>
              <w:pStyle w:val="Puces"/>
            </w:pPr>
            <w:r w:rsidRPr="00AD2957">
              <w:t xml:space="preserve">La reprise du stock ou au déchargement à proximité du lieu de mise en œuvre </w:t>
            </w:r>
          </w:p>
          <w:p w14:paraId="67CD77E7" w14:textId="413D3CA5" w:rsidR="00AD2957" w:rsidRDefault="00AD2957" w:rsidP="00AD2957">
            <w:pPr>
              <w:pStyle w:val="Puces"/>
            </w:pPr>
            <w:r w:rsidRPr="00AD2957">
              <w:t xml:space="preserve">Les sujétions de mise en œuvre notamment </w:t>
            </w:r>
            <w:r>
              <w:t>en fond du cours d’eau ou sur talus</w:t>
            </w:r>
            <w:r w:rsidRPr="00AD2957">
              <w:t xml:space="preserve"> et sujétions de phasage</w:t>
            </w:r>
            <w:r>
              <w:t>,</w:t>
            </w:r>
          </w:p>
          <w:p w14:paraId="005DA3E5" w14:textId="77777777" w:rsidR="003E1F66" w:rsidRDefault="00AD2957" w:rsidP="00AD2957">
            <w:pPr>
              <w:pStyle w:val="Puces"/>
            </w:pPr>
            <w:r w:rsidRPr="00AD2957">
              <w:t xml:space="preserve">Les sujétions dues à la présence d'eau et de mise en œuvre, </w:t>
            </w:r>
          </w:p>
          <w:p w14:paraId="7BA69833" w14:textId="77777777" w:rsidR="003E1F66" w:rsidRDefault="00AD2957" w:rsidP="00AD2957">
            <w:pPr>
              <w:pStyle w:val="Puces"/>
            </w:pPr>
            <w:r w:rsidRPr="00AD2957">
              <w:t xml:space="preserve">Le matériel adapté afin de réaliser des travaux dans le cours d’eau, </w:t>
            </w:r>
          </w:p>
          <w:p w14:paraId="7CE93068" w14:textId="4E51962B" w:rsidR="003E1F66" w:rsidRDefault="00AD2957" w:rsidP="00AD2957">
            <w:pPr>
              <w:pStyle w:val="Puces"/>
            </w:pPr>
            <w:r w:rsidRPr="00AD2957">
              <w:t>Toutes les sujétions liées aux raccordements avec l’ouvrage existant</w:t>
            </w:r>
            <w:r w:rsidR="003E1F66">
              <w:t>,</w:t>
            </w:r>
          </w:p>
          <w:p w14:paraId="742ECD18" w14:textId="7CA71591" w:rsidR="003E1F66" w:rsidRDefault="00AD2957" w:rsidP="00AD2957">
            <w:pPr>
              <w:pStyle w:val="Puces"/>
            </w:pPr>
            <w:r w:rsidRPr="00AD2957">
              <w:t>Toutes les sujétions liées au phasage des travaux et nécessaires au bon achèvement des travaux</w:t>
            </w:r>
            <w:r w:rsidR="003E1F66">
              <w:t>,</w:t>
            </w:r>
          </w:p>
          <w:p w14:paraId="032417F9" w14:textId="065787F3" w:rsidR="003E1F66" w:rsidRPr="003E1F66" w:rsidRDefault="003E1F66" w:rsidP="003E1F66">
            <w:pPr>
              <w:pStyle w:val="Puces"/>
            </w:pPr>
            <w:r w:rsidRPr="003E1F66">
              <w:t>Toutes sujétions liées à la réalisation des travaux à proximité d’une conduite à protéger,</w:t>
            </w:r>
          </w:p>
          <w:p w14:paraId="3EACCB4C" w14:textId="2AFAD7A0" w:rsidR="00AD2957" w:rsidRPr="00AD2957" w:rsidRDefault="00AD2957" w:rsidP="00AD2957">
            <w:pPr>
              <w:pStyle w:val="Puces"/>
            </w:pPr>
            <w:r w:rsidRPr="00AD2957">
              <w:t>L’appareillage soigné des blocs afin d’obtenir une répartition homogène et « lisse » et ne pas percer le géotextile.</w:t>
            </w:r>
          </w:p>
          <w:p w14:paraId="5F3ECF3F" w14:textId="77777777" w:rsidR="003E1F66" w:rsidRPr="003C0B5C" w:rsidRDefault="003E1F66" w:rsidP="003E1F66">
            <w:pPr>
              <w:pStyle w:val="Puces"/>
            </w:pPr>
            <w:r w:rsidRPr="00A76887">
              <w:t>Les sujétions liées aux mesures de préservation et de protection environnementales prévues dans le Dossier Loi sur l’Eau.</w:t>
            </w:r>
          </w:p>
          <w:p w14:paraId="10BA9574" w14:textId="6359CA80" w:rsidR="00AD2957" w:rsidRPr="00AD2957" w:rsidRDefault="00AD2957" w:rsidP="00A306EB">
            <w:pPr>
              <w:pStyle w:val="courantvraiLD"/>
            </w:pPr>
          </w:p>
        </w:tc>
      </w:tr>
      <w:tr w:rsidR="00AD2957" w:rsidRPr="00CF249A" w14:paraId="7BCEF08B" w14:textId="77777777" w:rsidTr="00A306EB">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8BBC80F" w14:textId="77777777" w:rsidR="00AD2957" w:rsidRPr="00CF249A" w:rsidRDefault="00AD2957" w:rsidP="00A306EB">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56F6EC39" w14:textId="2F515BC9" w:rsidR="00AD2957" w:rsidRPr="00AD2957" w:rsidRDefault="00AD2957" w:rsidP="00A306EB">
            <w:pPr>
              <w:tabs>
                <w:tab w:val="center" w:pos="4536"/>
                <w:tab w:val="right" w:pos="9072"/>
              </w:tabs>
              <w:jc w:val="both"/>
              <w:rPr>
                <w:rFonts w:ascii="Arial" w:eastAsia="Arial" w:hAnsi="Arial" w:cs="Times New Roman"/>
                <w:b/>
                <w:bCs/>
                <w:color w:val="auto"/>
              </w:rPr>
            </w:pPr>
            <w:r w:rsidRPr="00AD2957">
              <w:rPr>
                <w:rFonts w:ascii="Arial" w:eastAsia="Arial" w:hAnsi="Arial" w:cs="Times New Roman"/>
                <w:b/>
                <w:bCs/>
                <w:color w:val="auto"/>
              </w:rPr>
              <w:t>L</w:t>
            </w:r>
            <w:r w:rsidRPr="00AD2957">
              <w:rPr>
                <w:rFonts w:ascii="Arial" w:eastAsia="Arial" w:hAnsi="Arial" w:cs="Times New Roman"/>
                <w:b/>
                <w:bCs/>
                <w:color w:val="auto"/>
              </w:rPr>
              <w:t xml:space="preserve">a tonne </w:t>
            </w:r>
            <w:r w:rsidRPr="00AD2957">
              <w:rPr>
                <w:rFonts w:ascii="Arial" w:eastAsia="Arial" w:hAnsi="Arial" w:cs="Times New Roman"/>
                <w:b/>
                <w:bCs/>
                <w:color w:val="auto"/>
              </w:rPr>
              <w:t>(en lettres)</w:t>
            </w:r>
          </w:p>
          <w:p w14:paraId="59D11B73" w14:textId="77777777" w:rsidR="00AD2957" w:rsidRPr="00AD2957" w:rsidRDefault="00AD2957" w:rsidP="00A306EB">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4616F553" w14:textId="627F4B3B" w:rsidR="00AD2957" w:rsidRPr="00AD2957" w:rsidRDefault="00AD2957" w:rsidP="00A306EB">
            <w:pPr>
              <w:tabs>
                <w:tab w:val="center" w:pos="4536"/>
                <w:tab w:val="right" w:pos="9072"/>
              </w:tabs>
              <w:jc w:val="both"/>
              <w:rPr>
                <w:rFonts w:ascii="Arial" w:eastAsia="Arial" w:hAnsi="Arial" w:cs="Times New Roman"/>
                <w:b/>
                <w:bCs/>
                <w:color w:val="auto"/>
              </w:rPr>
            </w:pPr>
            <w:r w:rsidRPr="00AD2957">
              <w:rPr>
                <w:rFonts w:ascii="Arial" w:eastAsia="Arial" w:hAnsi="Arial" w:cs="Times New Roman"/>
                <w:b/>
                <w:bCs/>
                <w:color w:val="auto"/>
              </w:rPr>
              <w:t>L</w:t>
            </w:r>
            <w:r w:rsidRPr="00AD2957">
              <w:rPr>
                <w:rFonts w:ascii="Arial" w:eastAsia="Arial" w:hAnsi="Arial" w:cs="Times New Roman"/>
                <w:b/>
                <w:bCs/>
                <w:color w:val="auto"/>
              </w:rPr>
              <w:t xml:space="preserve">a tonne </w:t>
            </w:r>
            <w:r w:rsidRPr="00AD2957">
              <w:rPr>
                <w:rFonts w:ascii="Arial" w:eastAsia="Arial" w:hAnsi="Arial" w:cs="Times New Roman"/>
                <w:b/>
                <w:bCs/>
                <w:color w:val="auto"/>
              </w:rPr>
              <w:t>(en chiffres)</w:t>
            </w:r>
          </w:p>
          <w:p w14:paraId="79CE563A" w14:textId="77777777" w:rsidR="00AD2957" w:rsidRPr="00AD2957" w:rsidRDefault="00AD2957" w:rsidP="00A306EB">
            <w:pPr>
              <w:tabs>
                <w:tab w:val="center" w:pos="4536"/>
                <w:tab w:val="right" w:pos="9072"/>
              </w:tabs>
              <w:jc w:val="both"/>
              <w:rPr>
                <w:rFonts w:ascii="Arial" w:eastAsia="Arial" w:hAnsi="Arial" w:cs="Times New Roman"/>
                <w:b/>
                <w:bCs/>
                <w:color w:val="auto"/>
              </w:rPr>
            </w:pPr>
          </w:p>
        </w:tc>
      </w:tr>
    </w:tbl>
    <w:p w14:paraId="4CEEFFE7" w14:textId="77777777" w:rsidR="00AD2957" w:rsidRDefault="00AD2957" w:rsidP="00AD2957"/>
    <w:p w14:paraId="07DC210E" w14:textId="77777777" w:rsidR="00AD2957" w:rsidRDefault="00AD2957" w:rsidP="00AD2957">
      <w:pPr>
        <w:spacing w:before="0" w:line="259" w:lineRule="auto"/>
      </w:pPr>
      <w:r>
        <w:br w:type="page"/>
      </w:r>
    </w:p>
    <w:p w14:paraId="08BF3036" w14:textId="77777777" w:rsidR="00AD2957" w:rsidRDefault="00AD2957" w:rsidP="00AD2957">
      <w:pPr>
        <w:spacing w:before="0" w:line="259" w:lineRule="auto"/>
      </w:pPr>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7811"/>
      </w:tblGrid>
      <w:tr w:rsidR="00AD2957" w:rsidRPr="00CF249A" w14:paraId="30B5D81C" w14:textId="77777777" w:rsidTr="00A306EB">
        <w:trPr>
          <w:tblHeader/>
          <w:jc w:val="center"/>
        </w:trPr>
        <w:tc>
          <w:tcPr>
            <w:tcW w:w="1260"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29A938C6" w14:textId="77777777" w:rsidR="00AD2957" w:rsidRPr="00CF249A" w:rsidRDefault="00AD2957"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N° PRIX</w:t>
            </w:r>
          </w:p>
        </w:tc>
        <w:tc>
          <w:tcPr>
            <w:tcW w:w="7811" w:type="dxa"/>
            <w:tcBorders>
              <w:top w:val="single" w:sz="8" w:space="0" w:color="auto"/>
              <w:left w:val="single" w:sz="8" w:space="0" w:color="auto"/>
              <w:bottom w:val="single" w:sz="8" w:space="0" w:color="auto"/>
              <w:right w:val="single" w:sz="8" w:space="0" w:color="auto"/>
            </w:tcBorders>
            <w:shd w:val="clear" w:color="auto" w:fill="009782"/>
            <w:vAlign w:val="center"/>
            <w:hideMark/>
          </w:tcPr>
          <w:p w14:paraId="5BF3BD66" w14:textId="77777777" w:rsidR="00AD2957" w:rsidRPr="00CF249A" w:rsidRDefault="00AD2957" w:rsidP="00A306EB">
            <w:pPr>
              <w:tabs>
                <w:tab w:val="center" w:pos="4536"/>
                <w:tab w:val="right" w:pos="9072"/>
              </w:tabs>
              <w:spacing w:before="120"/>
              <w:jc w:val="center"/>
              <w:rPr>
                <w:rFonts w:ascii="Arial" w:eastAsia="Arial" w:hAnsi="Arial" w:cs="Times New Roman"/>
                <w:b/>
                <w:bCs/>
                <w:i/>
                <w:color w:val="FFFFFF"/>
              </w:rPr>
            </w:pPr>
            <w:r w:rsidRPr="00CF249A">
              <w:rPr>
                <w:rFonts w:ascii="Arial" w:eastAsia="Arial" w:hAnsi="Arial" w:cs="Times New Roman"/>
                <w:b/>
                <w:bCs/>
                <w:i/>
                <w:color w:val="FFFFFF"/>
              </w:rPr>
              <w:t>DESIGNATION DES OUVRAGES ET PRIX HORS TAXE</w:t>
            </w:r>
          </w:p>
        </w:tc>
      </w:tr>
    </w:tbl>
    <w:p w14:paraId="4B306CC8" w14:textId="1BBF50D7" w:rsidR="00AD2957" w:rsidRPr="003E4BE3" w:rsidRDefault="00AD2957" w:rsidP="00AD2957">
      <w:pPr>
        <w:pStyle w:val="Titre3"/>
      </w:pPr>
      <w:bookmarkStart w:id="36" w:name="_Toc219994908"/>
      <w:r w:rsidRPr="00AD2957">
        <w:t>Reprofilage de la terre végétale en tête d'enrochement</w:t>
      </w:r>
      <w:bookmarkEnd w:id="36"/>
    </w:p>
    <w:tbl>
      <w:tblPr>
        <w:tblW w:w="90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260"/>
        <w:gridCol w:w="5220"/>
        <w:gridCol w:w="2591"/>
      </w:tblGrid>
      <w:tr w:rsidR="00AD2957" w:rsidRPr="00CF249A" w14:paraId="4B287DC2" w14:textId="77777777" w:rsidTr="00A306EB">
        <w:trPr>
          <w:jc w:val="center"/>
        </w:trPr>
        <w:tc>
          <w:tcPr>
            <w:tcW w:w="1260" w:type="dxa"/>
            <w:vMerge w:val="restart"/>
            <w:tcBorders>
              <w:top w:val="single" w:sz="8" w:space="0" w:color="auto"/>
              <w:left w:val="single" w:sz="8" w:space="0" w:color="auto"/>
              <w:bottom w:val="single" w:sz="8" w:space="0" w:color="auto"/>
              <w:right w:val="single" w:sz="8" w:space="0" w:color="auto"/>
            </w:tcBorders>
          </w:tcPr>
          <w:p w14:paraId="1BCA20DB" w14:textId="77777777" w:rsidR="00AD2957" w:rsidRPr="00CF249A" w:rsidRDefault="00AD2957" w:rsidP="00A306EB">
            <w:pPr>
              <w:jc w:val="center"/>
              <w:rPr>
                <w:rFonts w:ascii="Arial" w:eastAsia="Arial" w:hAnsi="Arial" w:cs="Times New Roman"/>
                <w:color w:val="auto"/>
              </w:rPr>
            </w:pPr>
          </w:p>
        </w:tc>
        <w:tc>
          <w:tcPr>
            <w:tcW w:w="7811" w:type="dxa"/>
            <w:gridSpan w:val="2"/>
            <w:tcBorders>
              <w:top w:val="single" w:sz="8" w:space="0" w:color="auto"/>
              <w:left w:val="single" w:sz="8" w:space="0" w:color="auto"/>
              <w:bottom w:val="single" w:sz="8" w:space="0" w:color="auto"/>
              <w:right w:val="single" w:sz="8" w:space="0" w:color="auto"/>
            </w:tcBorders>
          </w:tcPr>
          <w:p w14:paraId="4D83A712" w14:textId="7C9A4D90" w:rsidR="00E560B3" w:rsidRPr="00E560B3" w:rsidRDefault="00AD2957" w:rsidP="00A306EB">
            <w:pPr>
              <w:pStyle w:val="courantvraiLD"/>
            </w:pPr>
            <w:r w:rsidRPr="00E560B3">
              <w:t xml:space="preserve">Ce </w:t>
            </w:r>
            <w:r w:rsidR="00E560B3" w:rsidRPr="00E560B3">
              <w:t xml:space="preserve">prix rémunère au mètre </w:t>
            </w:r>
            <w:r w:rsidR="00E560B3">
              <w:t>cube,</w:t>
            </w:r>
            <w:r w:rsidR="00E560B3" w:rsidRPr="00E560B3">
              <w:t xml:space="preserve"> la reprise</w:t>
            </w:r>
            <w:r w:rsidR="00E560B3" w:rsidRPr="00E560B3">
              <w:t xml:space="preserve"> du talus en pente douce du terrain depuis le dernier rang de blocs jusqu’à atteindre le terrain du lit majeur</w:t>
            </w:r>
            <w:r w:rsidR="00E560B3" w:rsidRPr="00E560B3">
              <w:t>.</w:t>
            </w:r>
          </w:p>
          <w:p w14:paraId="66F5CD1D" w14:textId="50C00838" w:rsidR="00E560B3" w:rsidRPr="00E560B3" w:rsidRDefault="00E560B3" w:rsidP="00A306EB">
            <w:pPr>
              <w:pStyle w:val="courantvraiLD"/>
            </w:pPr>
            <w:r w:rsidRPr="00E560B3">
              <w:t xml:space="preserve">Ce prix comprend : </w:t>
            </w:r>
          </w:p>
          <w:p w14:paraId="37AE96C9" w14:textId="07CC4806" w:rsidR="00E560B3" w:rsidRPr="00E560B3" w:rsidRDefault="00E560B3" w:rsidP="00E560B3">
            <w:pPr>
              <w:pStyle w:val="Puces"/>
            </w:pPr>
            <w:r w:rsidRPr="00E560B3">
              <w:t xml:space="preserve">La réutilisation des déblais de terrassement, </w:t>
            </w:r>
          </w:p>
          <w:p w14:paraId="3D4ECF04" w14:textId="4448CB5D" w:rsidR="00E560B3" w:rsidRPr="00E560B3" w:rsidRDefault="00E560B3" w:rsidP="00E560B3">
            <w:pPr>
              <w:pStyle w:val="Puces"/>
            </w:pPr>
            <w:r w:rsidRPr="00E560B3">
              <w:t xml:space="preserve">Le compactage du talus reprofilé, </w:t>
            </w:r>
          </w:p>
          <w:p w14:paraId="07A1800D" w14:textId="77777777" w:rsidR="003E1F66" w:rsidRPr="003C0B5C" w:rsidRDefault="003E1F66" w:rsidP="003E1F66">
            <w:pPr>
              <w:pStyle w:val="Puces"/>
            </w:pPr>
            <w:r w:rsidRPr="00A76887">
              <w:t>Les sujétions liées aux mesures de préservation et de protection environnementales prévues dans le Dossier Loi sur l’Eau.</w:t>
            </w:r>
          </w:p>
          <w:p w14:paraId="295208CE" w14:textId="77777777" w:rsidR="003E1F66" w:rsidRPr="00DF2A7A" w:rsidRDefault="003E1F66" w:rsidP="00A306EB">
            <w:pPr>
              <w:pStyle w:val="courantvraiLD"/>
              <w:rPr>
                <w:highlight w:val="yellow"/>
              </w:rPr>
            </w:pPr>
          </w:p>
        </w:tc>
      </w:tr>
      <w:tr w:rsidR="00AD2957" w:rsidRPr="00CF249A" w14:paraId="52BED15D" w14:textId="77777777" w:rsidTr="00A306EB">
        <w:trPr>
          <w:trHeight w:val="13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B6D5AC8" w14:textId="77777777" w:rsidR="00AD2957" w:rsidRPr="00CF249A" w:rsidRDefault="00AD2957" w:rsidP="00A306EB">
            <w:pPr>
              <w:spacing w:before="0" w:after="0" w:line="256" w:lineRule="auto"/>
              <w:rPr>
                <w:rFonts w:ascii="Arial" w:eastAsia="Arial" w:hAnsi="Arial" w:cs="Times New Roman"/>
                <w:color w:val="auto"/>
              </w:rPr>
            </w:pPr>
          </w:p>
        </w:tc>
        <w:tc>
          <w:tcPr>
            <w:tcW w:w="5220" w:type="dxa"/>
            <w:tcBorders>
              <w:top w:val="single" w:sz="8" w:space="0" w:color="auto"/>
              <w:left w:val="single" w:sz="8" w:space="0" w:color="auto"/>
              <w:bottom w:val="single" w:sz="8" w:space="0" w:color="auto"/>
              <w:right w:val="single" w:sz="8" w:space="0" w:color="auto"/>
            </w:tcBorders>
          </w:tcPr>
          <w:p w14:paraId="5D40ACA8" w14:textId="696EEB29" w:rsidR="00AD2957" w:rsidRPr="00AD2957" w:rsidRDefault="00AD2957" w:rsidP="00A306EB">
            <w:pPr>
              <w:tabs>
                <w:tab w:val="center" w:pos="4536"/>
                <w:tab w:val="right" w:pos="9072"/>
              </w:tabs>
              <w:jc w:val="both"/>
              <w:rPr>
                <w:rFonts w:ascii="Arial" w:eastAsia="Arial" w:hAnsi="Arial" w:cs="Times New Roman"/>
                <w:b/>
                <w:bCs/>
                <w:color w:val="auto"/>
              </w:rPr>
            </w:pPr>
            <w:r w:rsidRPr="00AD2957">
              <w:rPr>
                <w:rFonts w:ascii="Arial" w:eastAsia="Arial" w:hAnsi="Arial" w:cs="Times New Roman"/>
                <w:b/>
                <w:bCs/>
                <w:color w:val="auto"/>
              </w:rPr>
              <w:t xml:space="preserve">Le </w:t>
            </w:r>
            <w:r w:rsidRPr="00AD2957">
              <w:rPr>
                <w:rFonts w:ascii="Arial" w:eastAsia="Arial" w:hAnsi="Arial" w:cs="Times New Roman"/>
                <w:b/>
                <w:bCs/>
                <w:color w:val="auto"/>
              </w:rPr>
              <w:t>mètre cube</w:t>
            </w:r>
            <w:r w:rsidRPr="00AD2957">
              <w:rPr>
                <w:rFonts w:ascii="Arial" w:eastAsia="Arial" w:hAnsi="Arial" w:cs="Times New Roman"/>
                <w:b/>
                <w:bCs/>
                <w:color w:val="auto"/>
              </w:rPr>
              <w:t xml:space="preserve"> (en lettres)</w:t>
            </w:r>
          </w:p>
          <w:p w14:paraId="152C8891" w14:textId="77777777" w:rsidR="00AD2957" w:rsidRPr="00AD2957" w:rsidRDefault="00AD2957" w:rsidP="00A306EB">
            <w:pPr>
              <w:tabs>
                <w:tab w:val="center" w:pos="4536"/>
                <w:tab w:val="right" w:pos="9072"/>
              </w:tabs>
              <w:jc w:val="both"/>
              <w:rPr>
                <w:rFonts w:ascii="Arial" w:eastAsia="Arial" w:hAnsi="Arial" w:cs="Times New Roman"/>
                <w:b/>
                <w:bCs/>
                <w:color w:val="auto"/>
              </w:rPr>
            </w:pPr>
          </w:p>
        </w:tc>
        <w:tc>
          <w:tcPr>
            <w:tcW w:w="2591" w:type="dxa"/>
            <w:tcBorders>
              <w:top w:val="single" w:sz="8" w:space="0" w:color="auto"/>
              <w:left w:val="single" w:sz="8" w:space="0" w:color="auto"/>
              <w:bottom w:val="single" w:sz="8" w:space="0" w:color="auto"/>
              <w:right w:val="single" w:sz="8" w:space="0" w:color="auto"/>
            </w:tcBorders>
          </w:tcPr>
          <w:p w14:paraId="687FECDA" w14:textId="166C4083" w:rsidR="00AD2957" w:rsidRPr="00AD2957" w:rsidRDefault="00AD2957" w:rsidP="00A306EB">
            <w:pPr>
              <w:tabs>
                <w:tab w:val="center" w:pos="4536"/>
                <w:tab w:val="right" w:pos="9072"/>
              </w:tabs>
              <w:jc w:val="both"/>
              <w:rPr>
                <w:rFonts w:ascii="Arial" w:eastAsia="Arial" w:hAnsi="Arial" w:cs="Times New Roman"/>
                <w:b/>
                <w:bCs/>
                <w:color w:val="auto"/>
              </w:rPr>
            </w:pPr>
            <w:r w:rsidRPr="00AD2957">
              <w:rPr>
                <w:rFonts w:ascii="Arial" w:eastAsia="Arial" w:hAnsi="Arial" w:cs="Times New Roman"/>
                <w:b/>
                <w:bCs/>
                <w:color w:val="auto"/>
              </w:rPr>
              <w:t xml:space="preserve">Le </w:t>
            </w:r>
            <w:r w:rsidRPr="00AD2957">
              <w:rPr>
                <w:rFonts w:ascii="Arial" w:eastAsia="Arial" w:hAnsi="Arial" w:cs="Times New Roman"/>
                <w:b/>
                <w:bCs/>
                <w:color w:val="auto"/>
              </w:rPr>
              <w:t>mètre cube</w:t>
            </w:r>
            <w:r w:rsidRPr="00AD2957">
              <w:rPr>
                <w:rFonts w:ascii="Arial" w:eastAsia="Arial" w:hAnsi="Arial" w:cs="Times New Roman"/>
                <w:b/>
                <w:bCs/>
                <w:color w:val="auto"/>
              </w:rPr>
              <w:t xml:space="preserve"> (en chiffres)</w:t>
            </w:r>
          </w:p>
          <w:p w14:paraId="0EAE60A8" w14:textId="77777777" w:rsidR="00AD2957" w:rsidRPr="00AD2957" w:rsidRDefault="00AD2957" w:rsidP="00A306EB">
            <w:pPr>
              <w:tabs>
                <w:tab w:val="center" w:pos="4536"/>
                <w:tab w:val="right" w:pos="9072"/>
              </w:tabs>
              <w:jc w:val="both"/>
              <w:rPr>
                <w:rFonts w:ascii="Arial" w:eastAsia="Arial" w:hAnsi="Arial" w:cs="Times New Roman"/>
                <w:b/>
                <w:bCs/>
                <w:color w:val="auto"/>
              </w:rPr>
            </w:pPr>
          </w:p>
        </w:tc>
      </w:tr>
    </w:tbl>
    <w:p w14:paraId="7D72CFCC" w14:textId="77777777" w:rsidR="00AD2957" w:rsidRDefault="00AD2957" w:rsidP="00AD2957"/>
    <w:p w14:paraId="389ABE58" w14:textId="77777777" w:rsidR="00AD2957" w:rsidRDefault="00AD2957" w:rsidP="00AD2957">
      <w:pPr>
        <w:spacing w:before="0" w:line="259" w:lineRule="auto"/>
      </w:pPr>
      <w:r>
        <w:br w:type="page"/>
      </w:r>
    </w:p>
    <w:p w14:paraId="05E9C702" w14:textId="77777777" w:rsidR="00DF2A7A" w:rsidRDefault="00DF2A7A">
      <w:pPr>
        <w:spacing w:before="0" w:line="259" w:lineRule="auto"/>
        <w:rPr>
          <w:color w:val="1A1A1A" w:themeColor="text1"/>
        </w:rPr>
      </w:pPr>
    </w:p>
    <w:p w14:paraId="63FDB4EA" w14:textId="77777777" w:rsidR="00993795" w:rsidRPr="00E13D90" w:rsidRDefault="00993795" w:rsidP="00E13D90">
      <w:pPr>
        <w:pStyle w:val="courantvraiLD"/>
      </w:pPr>
    </w:p>
    <w:p w14:paraId="03E8E2DD" w14:textId="5E9A19AA" w:rsidR="009256EA" w:rsidRPr="00E13D90" w:rsidRDefault="00E13D90" w:rsidP="00E13D90">
      <w:pPr>
        <w:pStyle w:val="courantvraiLD"/>
        <w:rPr>
          <w:b/>
          <w:bCs/>
          <w:i/>
          <w:iCs/>
          <w:u w:val="single"/>
        </w:rPr>
      </w:pPr>
      <w:r w:rsidRPr="00E13D90">
        <w:rPr>
          <w:i/>
          <w:iCs/>
        </w:rPr>
        <w:t xml:space="preserve">Dressé par le maître d'œuvre </w:t>
      </w:r>
      <w:r w:rsidRPr="00E13D90">
        <w:rPr>
          <w:b/>
          <w:bCs/>
          <w:i/>
          <w:iCs/>
          <w:u w:val="single"/>
        </w:rPr>
        <w:t>SETEC DIADES</w:t>
      </w:r>
    </w:p>
    <w:p w14:paraId="21B48AE1" w14:textId="77777777" w:rsidR="00F92618" w:rsidRDefault="00F92618" w:rsidP="00815031">
      <w:pPr>
        <w:rPr>
          <w:i/>
          <w:iCs/>
          <w:color w:val="auto"/>
        </w:rPr>
      </w:pPr>
      <w:bookmarkStart w:id="37" w:name="_Hlk114755986"/>
    </w:p>
    <w:p w14:paraId="5ECE1979" w14:textId="77777777" w:rsidR="001A5819" w:rsidRDefault="001A5819" w:rsidP="00815031">
      <w:pPr>
        <w:rPr>
          <w:i/>
          <w:iCs/>
          <w:color w:val="auto"/>
        </w:rPr>
      </w:pPr>
    </w:p>
    <w:p w14:paraId="65E84B4B" w14:textId="3644339F" w:rsidR="00E13D90" w:rsidRDefault="00E13D90" w:rsidP="00815031">
      <w:pPr>
        <w:rPr>
          <w:i/>
          <w:iCs/>
          <w:color w:val="auto"/>
        </w:rPr>
      </w:pPr>
      <w:r w:rsidRPr="00E13D90">
        <w:rPr>
          <w:i/>
          <w:iCs/>
          <w:color w:val="auto"/>
        </w:rPr>
        <w:t>Lu et accepté</w:t>
      </w:r>
    </w:p>
    <w:p w14:paraId="60BECA45" w14:textId="45CF221B" w:rsidR="00E13D90" w:rsidRPr="00E13D90" w:rsidRDefault="00E13D90" w:rsidP="00E13D90">
      <w:pPr>
        <w:rPr>
          <w:i/>
          <w:iCs/>
          <w:color w:val="auto"/>
        </w:rPr>
      </w:pPr>
      <w:r w:rsidRPr="00E13D90">
        <w:rPr>
          <w:i/>
          <w:iCs/>
          <w:color w:val="auto"/>
        </w:rPr>
        <w:t xml:space="preserve">A </w:t>
      </w:r>
      <w:r>
        <w:rPr>
          <w:i/>
          <w:iCs/>
          <w:color w:val="auto"/>
        </w:rPr>
        <w:tab/>
      </w:r>
      <w:r>
        <w:rPr>
          <w:i/>
          <w:iCs/>
          <w:color w:val="auto"/>
        </w:rPr>
        <w:tab/>
      </w:r>
      <w:r>
        <w:rPr>
          <w:i/>
          <w:iCs/>
          <w:color w:val="auto"/>
        </w:rPr>
        <w:tab/>
      </w:r>
      <w:r>
        <w:rPr>
          <w:i/>
          <w:iCs/>
          <w:color w:val="auto"/>
        </w:rPr>
        <w:tab/>
      </w:r>
      <w:r w:rsidRPr="00E13D90">
        <w:rPr>
          <w:i/>
          <w:iCs/>
          <w:color w:val="auto"/>
        </w:rPr>
        <w:t>, le</w:t>
      </w:r>
    </w:p>
    <w:p w14:paraId="53DACD77" w14:textId="1262B2FA" w:rsidR="00E13D90" w:rsidRDefault="00E13D90" w:rsidP="00E13D90">
      <w:pPr>
        <w:rPr>
          <w:i/>
          <w:iCs/>
          <w:color w:val="auto"/>
        </w:rPr>
      </w:pPr>
      <w:r w:rsidRPr="00E13D90">
        <w:rPr>
          <w:i/>
          <w:iCs/>
          <w:color w:val="auto"/>
        </w:rPr>
        <w:t>L'entrepreneur</w:t>
      </w:r>
    </w:p>
    <w:bookmarkEnd w:id="37"/>
    <w:p w14:paraId="36BBFE95" w14:textId="77777777" w:rsidR="00815031" w:rsidRDefault="00815031" w:rsidP="00815031"/>
    <w:p w14:paraId="652271DE" w14:textId="77777777" w:rsidR="00815031" w:rsidRDefault="00815031" w:rsidP="00815031"/>
    <w:p w14:paraId="19BBFA4B" w14:textId="7367B06C" w:rsidR="00DF7EE6" w:rsidRDefault="00DF7EE6" w:rsidP="00B26DBD">
      <w:pPr>
        <w:rPr>
          <w:rStyle w:val="Accentuation"/>
          <w:i w:val="0"/>
          <w:iCs w:val="0"/>
        </w:rPr>
        <w:sectPr w:rsidR="00DF7EE6" w:rsidSect="005846AB">
          <w:headerReference w:type="default" r:id="rId21"/>
          <w:footerReference w:type="default" r:id="rId22"/>
          <w:headerReference w:type="first" r:id="rId23"/>
          <w:footerReference w:type="first" r:id="rId24"/>
          <w:pgSz w:w="11906" w:h="16838"/>
          <w:pgMar w:top="1134" w:right="737" w:bottom="1021" w:left="737" w:header="1077" w:footer="454" w:gutter="0"/>
          <w:cols w:space="708"/>
          <w:docGrid w:linePitch="360"/>
        </w:sectPr>
      </w:pPr>
    </w:p>
    <w:p w14:paraId="5B7DDDC5" w14:textId="5974960E" w:rsidR="00DF7EE6" w:rsidRPr="004A5C70" w:rsidRDefault="00DF7EE6" w:rsidP="00B26DBD">
      <w:pPr>
        <w:rPr>
          <w:rStyle w:val="Accentuation"/>
          <w:i w:val="0"/>
          <w:iCs w:val="0"/>
        </w:rPr>
      </w:pPr>
    </w:p>
    <w:sectPr w:rsidR="00DF7EE6" w:rsidRPr="004A5C70" w:rsidSect="005846AB">
      <w:headerReference w:type="default" r:id="rId25"/>
      <w:footerReference w:type="default" r:id="rId26"/>
      <w:pgSz w:w="11906" w:h="16838"/>
      <w:pgMar w:top="1134" w:right="737" w:bottom="1021" w:left="737" w:header="1077"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3A396B" w14:textId="77777777" w:rsidR="005846AB" w:rsidRDefault="005846AB" w:rsidP="005B3042">
      <w:pPr>
        <w:spacing w:after="0" w:line="240" w:lineRule="auto"/>
      </w:pPr>
      <w:r>
        <w:separator/>
      </w:r>
    </w:p>
    <w:p w14:paraId="6FB9A50B" w14:textId="77777777" w:rsidR="005846AB" w:rsidRDefault="005846AB"/>
  </w:endnote>
  <w:endnote w:type="continuationSeparator" w:id="0">
    <w:p w14:paraId="7F4DA94F" w14:textId="77777777" w:rsidR="005846AB" w:rsidRDefault="005846AB" w:rsidP="005B3042">
      <w:pPr>
        <w:spacing w:after="0" w:line="240" w:lineRule="auto"/>
      </w:pPr>
      <w:r>
        <w:continuationSeparator/>
      </w:r>
    </w:p>
    <w:p w14:paraId="6165263F" w14:textId="77777777" w:rsidR="005846AB" w:rsidRDefault="005846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Univers">
    <w:charset w:val="00"/>
    <w:family w:val="swiss"/>
    <w:pitch w:val="variable"/>
    <w:sig w:usb0="80000287" w:usb1="00000000" w:usb2="00000000" w:usb3="00000000" w:csb0="0000000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font>
  <w:font w:name="FuturaA Bk BT">
    <w:altName w:val="Century Gothic"/>
    <w:panose1 w:val="00000000000000000000"/>
    <w:charset w:val="00"/>
    <w:family w:val="swiss"/>
    <w:notTrueType/>
    <w:pitch w:val="variable"/>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erkeley Black">
    <w:altName w:val="Cambria"/>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1835CD" w14:textId="5888ACF9" w:rsidR="00FA29D8" w:rsidRPr="0089445D" w:rsidRDefault="00357D24" w:rsidP="004807D2">
    <w:pPr>
      <w:pStyle w:val="Pieddepage"/>
      <w:rPr>
        <w:color w:val="6F6F6F" w:themeColor="text2"/>
        <w:sz w:val="12"/>
        <w:szCs w:val="12"/>
      </w:rPr>
    </w:pPr>
    <w:r w:rsidRPr="0089445D">
      <w:rPr>
        <w:b/>
        <w:bCs/>
        <w:color w:val="6F6F6F" w:themeColor="text2"/>
        <w:sz w:val="12"/>
        <w:szCs w:val="12"/>
      </w:rPr>
      <w:t>S</w:t>
    </w:r>
    <w:r w:rsidR="00FA29D8" w:rsidRPr="0089445D">
      <w:rPr>
        <w:b/>
        <w:bCs/>
        <w:color w:val="6F6F6F" w:themeColor="text2"/>
        <w:sz w:val="12"/>
        <w:szCs w:val="12"/>
      </w:rPr>
      <w:t>etec</w:t>
    </w:r>
    <w:r w:rsidRPr="0089445D">
      <w:rPr>
        <w:b/>
        <w:bCs/>
        <w:color w:val="6F6F6F" w:themeColor="text2"/>
        <w:sz w:val="12"/>
        <w:szCs w:val="12"/>
      </w:rPr>
      <w:t xml:space="preserve"> Diadès</w:t>
    </w:r>
    <w:r w:rsidR="00FA29D8" w:rsidRPr="0089445D">
      <w:rPr>
        <w:color w:val="6F6F6F" w:themeColor="text2"/>
        <w:sz w:val="12"/>
        <w:szCs w:val="12"/>
      </w:rPr>
      <w:ptab w:relativeTo="margin" w:alignment="center" w:leader="none"/>
    </w:r>
    <w:r w:rsidR="007F48A8" w:rsidRPr="007F48A8">
      <w:rPr>
        <w:color w:val="6F6F6F" w:themeColor="text2"/>
        <w:sz w:val="12"/>
        <w:szCs w:val="12"/>
      </w:rPr>
      <w:t xml:space="preserve"> </w:t>
    </w:r>
    <w:r w:rsidR="007F48A8" w:rsidRPr="00A445F9">
      <w:rPr>
        <w:color w:val="6F6F6F" w:themeColor="text2"/>
        <w:sz w:val="12"/>
        <w:szCs w:val="12"/>
      </w:rPr>
      <w:t xml:space="preserve">TRAVAUX DE REPARATION DE </w:t>
    </w:r>
    <w:r w:rsidR="00A76887">
      <w:rPr>
        <w:color w:val="6F6F6F" w:themeColor="text2"/>
        <w:sz w:val="12"/>
        <w:szCs w:val="12"/>
      </w:rPr>
      <w:t>LA BUSE DE NODS</w:t>
    </w:r>
    <w:r w:rsidR="007F48A8" w:rsidRPr="0089445D">
      <w:rPr>
        <w:b/>
        <w:bCs/>
        <w:color w:val="6F6F6F" w:themeColor="text2"/>
        <w:sz w:val="12"/>
        <w:szCs w:val="12"/>
      </w:rPr>
      <w:t xml:space="preserve"> </w:t>
    </w:r>
    <w:r w:rsidR="004807D2" w:rsidRPr="0089445D">
      <w:rPr>
        <w:b/>
        <w:bCs/>
        <w:color w:val="6F6F6F" w:themeColor="text2"/>
        <w:sz w:val="12"/>
        <w:szCs w:val="12"/>
      </w:rPr>
      <w:ptab w:relativeTo="margin" w:alignment="right" w:leader="none"/>
    </w:r>
    <w:r w:rsidR="00DB03B8" w:rsidRPr="0089445D">
      <w:rPr>
        <w:b/>
        <w:bCs/>
        <w:color w:val="6F6F6F" w:themeColor="text2"/>
        <w:sz w:val="12"/>
        <w:szCs w:val="12"/>
      </w:rPr>
      <w:t>p</w:t>
    </w:r>
    <w:r w:rsidR="00DB03B8" w:rsidRPr="0089445D">
      <w:rPr>
        <w:color w:val="6F6F6F" w:themeColor="text2"/>
        <w:sz w:val="12"/>
        <w:szCs w:val="12"/>
      </w:rPr>
      <w:t>.</w:t>
    </w:r>
    <w:r w:rsidR="004807D2" w:rsidRPr="0089445D">
      <w:rPr>
        <w:color w:val="6F6F6F" w:themeColor="text2"/>
        <w:sz w:val="12"/>
        <w:szCs w:val="12"/>
      </w:rPr>
      <w:t xml:space="preserve"> </w:t>
    </w:r>
    <w:r w:rsidR="004807D2" w:rsidRPr="0089445D">
      <w:rPr>
        <w:color w:val="6F6F6F" w:themeColor="text2"/>
        <w:sz w:val="12"/>
        <w:szCs w:val="12"/>
      </w:rPr>
      <w:fldChar w:fldCharType="begin"/>
    </w:r>
    <w:r w:rsidR="004807D2" w:rsidRPr="0089445D">
      <w:rPr>
        <w:color w:val="6F6F6F" w:themeColor="text2"/>
        <w:sz w:val="12"/>
        <w:szCs w:val="12"/>
      </w:rPr>
      <w:instrText>PAGE  \* Arabic  \* MERGEFORMAT</w:instrText>
    </w:r>
    <w:r w:rsidR="004807D2" w:rsidRPr="0089445D">
      <w:rPr>
        <w:color w:val="6F6F6F" w:themeColor="text2"/>
        <w:sz w:val="12"/>
        <w:szCs w:val="12"/>
      </w:rPr>
      <w:fldChar w:fldCharType="separate"/>
    </w:r>
    <w:r w:rsidR="004807D2" w:rsidRPr="0089445D">
      <w:rPr>
        <w:color w:val="6F6F6F" w:themeColor="text2"/>
        <w:sz w:val="12"/>
        <w:szCs w:val="12"/>
      </w:rPr>
      <w:t>1</w:t>
    </w:r>
    <w:r w:rsidR="004807D2" w:rsidRPr="0089445D">
      <w:rPr>
        <w:color w:val="6F6F6F" w:themeColor="text2"/>
        <w:sz w:val="12"/>
        <w:szCs w:val="12"/>
      </w:rPr>
      <w:fldChar w:fldCharType="end"/>
    </w:r>
    <w:r w:rsidR="004807D2" w:rsidRPr="0089445D">
      <w:rPr>
        <w:color w:val="6F6F6F" w:themeColor="text2"/>
        <w:sz w:val="12"/>
        <w:szCs w:val="12"/>
      </w:rPr>
      <w:t xml:space="preserve"> / </w:t>
    </w:r>
    <w:r w:rsidR="004807D2" w:rsidRPr="0089445D">
      <w:rPr>
        <w:color w:val="6F6F6F" w:themeColor="text2"/>
        <w:sz w:val="12"/>
        <w:szCs w:val="12"/>
      </w:rPr>
      <w:fldChar w:fldCharType="begin"/>
    </w:r>
    <w:r w:rsidR="004807D2" w:rsidRPr="0089445D">
      <w:rPr>
        <w:color w:val="6F6F6F" w:themeColor="text2"/>
        <w:sz w:val="12"/>
        <w:szCs w:val="12"/>
      </w:rPr>
      <w:instrText>NUMPAGES  \* Arabic  \* MERGEFORMAT</w:instrText>
    </w:r>
    <w:r w:rsidR="004807D2" w:rsidRPr="0089445D">
      <w:rPr>
        <w:color w:val="6F6F6F" w:themeColor="text2"/>
        <w:sz w:val="12"/>
        <w:szCs w:val="12"/>
      </w:rPr>
      <w:fldChar w:fldCharType="separate"/>
    </w:r>
    <w:r w:rsidR="004807D2" w:rsidRPr="0089445D">
      <w:rPr>
        <w:color w:val="6F6F6F" w:themeColor="text2"/>
        <w:sz w:val="12"/>
        <w:szCs w:val="12"/>
      </w:rPr>
      <w:t>2</w:t>
    </w:r>
    <w:r w:rsidR="004807D2" w:rsidRPr="0089445D">
      <w:rPr>
        <w:color w:val="6F6F6F" w:themeColor="text2"/>
        <w:sz w:val="12"/>
        <w:szCs w:val="12"/>
      </w:rPr>
      <w:fldChar w:fldCharType="end"/>
    </w:r>
  </w:p>
  <w:p w14:paraId="0DD4EC6B" w14:textId="600BC379" w:rsidR="00DB03B8" w:rsidRPr="00FA29D8" w:rsidRDefault="00BF3508" w:rsidP="00DB03B8">
    <w:pPr>
      <w:pStyle w:val="Pieddepage"/>
      <w:jc w:val="center"/>
      <w:rPr>
        <w:color w:val="6F6F6F" w:themeColor="text2"/>
        <w:sz w:val="12"/>
        <w:szCs w:val="12"/>
      </w:rPr>
    </w:pPr>
    <w:sdt>
      <w:sdtPr>
        <w:rPr>
          <w:color w:val="6F6F6F" w:themeColor="text2"/>
          <w:sz w:val="12"/>
          <w:szCs w:val="12"/>
        </w:rPr>
        <w:alias w:val="Objet "/>
        <w:tag w:val=""/>
        <w:id w:val="-1962254945"/>
        <w:placeholder>
          <w:docPart w:val="FF94A962238A49F49F3F6D81C13695C7"/>
        </w:placeholder>
        <w:dataBinding w:prefixMappings="xmlns:ns0='http://purl.org/dc/elements/1.1/' xmlns:ns1='http://schemas.openxmlformats.org/package/2006/metadata/core-properties' " w:xpath="/ns1:coreProperties[1]/ns0:subject[1]" w:storeItemID="{6C3C8BC8-F283-45AE-878A-BAB7291924A1}"/>
        <w:text/>
      </w:sdtPr>
      <w:sdtEndPr/>
      <w:sdtContent>
        <w:r w:rsidR="007F48A8">
          <w:rPr>
            <w:color w:val="6F6F6F" w:themeColor="text2"/>
            <w:sz w:val="12"/>
            <w:szCs w:val="12"/>
          </w:rPr>
          <w:t>027 58595</w:t>
        </w:r>
      </w:sdtContent>
    </w:sdt>
    <w:r w:rsidR="00DB03B8" w:rsidRPr="0089445D">
      <w:rPr>
        <w:color w:val="6F6F6F" w:themeColor="text2"/>
        <w:sz w:val="12"/>
        <w:szCs w:val="12"/>
      </w:rPr>
      <w:t>│</w:t>
    </w:r>
    <w:sdt>
      <w:sdtPr>
        <w:rPr>
          <w:color w:val="6F6F6F" w:themeColor="text2"/>
          <w:sz w:val="12"/>
          <w:szCs w:val="12"/>
        </w:rPr>
        <w:alias w:val="Titre "/>
        <w:tag w:val=""/>
        <w:id w:val="-422797693"/>
        <w:placeholder>
          <w:docPart w:val="80C50B8E46B74B0C9B31335FDDBC5DCE"/>
        </w:placeholder>
        <w:dataBinding w:prefixMappings="xmlns:ns0='http://purl.org/dc/elements/1.1/' xmlns:ns1='http://schemas.openxmlformats.org/package/2006/metadata/core-properties' " w:xpath="/ns1:coreProperties[1]/ns0:title[1]" w:storeItemID="{6C3C8BC8-F283-45AE-878A-BAB7291924A1}"/>
        <w:text/>
      </w:sdtPr>
      <w:sdtEndPr/>
      <w:sdtContent>
        <w:r w:rsidR="003C0B5C">
          <w:rPr>
            <w:color w:val="6F6F6F" w:themeColor="text2"/>
            <w:sz w:val="12"/>
            <w:szCs w:val="12"/>
          </w:rPr>
          <w:t>Bordereaux des Prix Unitaires et Forfaitaires</w:t>
        </w:r>
      </w:sdtContent>
    </w:sdt>
    <w:r w:rsidR="00DB03B8" w:rsidRPr="0089445D">
      <w:rPr>
        <w:color w:val="6F6F6F" w:themeColor="text2"/>
        <w:sz w:val="12"/>
        <w:szCs w:val="12"/>
      </w:rPr>
      <w:t xml:space="preserve"> </w:t>
    </w:r>
    <w:r w:rsidR="004972E8" w:rsidRPr="0089445D">
      <w:rPr>
        <w:color w:val="6F6F6F" w:themeColor="text2"/>
        <w:sz w:val="12"/>
        <w:szCs w:val="12"/>
      </w:rPr>
      <w:t xml:space="preserve">- </w:t>
    </w:r>
    <w:sdt>
      <w:sdtPr>
        <w:rPr>
          <w:color w:val="6F6F6F" w:themeColor="text2"/>
          <w:sz w:val="12"/>
          <w:szCs w:val="12"/>
        </w:rPr>
        <w:alias w:val="État "/>
        <w:tag w:val=""/>
        <w:id w:val="497236393"/>
        <w:placeholder>
          <w:docPart w:val="89815505957144999C35E64E5E145318"/>
        </w:placeholder>
        <w:dataBinding w:prefixMappings="xmlns:ns0='http://purl.org/dc/elements/1.1/' xmlns:ns1='http://schemas.openxmlformats.org/package/2006/metadata/core-properties' " w:xpath="/ns1:coreProperties[1]/ns1:contentStatus[1]" w:storeItemID="{6C3C8BC8-F283-45AE-878A-BAB7291924A1}"/>
        <w:text/>
      </w:sdtPr>
      <w:sdtEndPr/>
      <w:sdtContent>
        <w:r w:rsidR="004972E8" w:rsidRPr="0089445D">
          <w:rPr>
            <w:color w:val="6F6F6F" w:themeColor="text2"/>
            <w:sz w:val="12"/>
            <w:szCs w:val="12"/>
          </w:rPr>
          <w:t>Indice A</w:t>
        </w:r>
      </w:sdtContent>
    </w:sdt>
    <w:r w:rsidR="004972E8" w:rsidRPr="0089445D">
      <w:rPr>
        <w:color w:val="6F6F6F" w:themeColor="text2"/>
        <w:sz w:val="12"/>
        <w:szCs w:val="12"/>
      </w:rPr>
      <w:t xml:space="preserve"> </w:t>
    </w:r>
    <w:r w:rsidR="00DB03B8" w:rsidRPr="0089445D">
      <w:rPr>
        <w:color w:val="6F6F6F" w:themeColor="text2"/>
        <w:sz w:val="12"/>
        <w:szCs w:val="12"/>
      </w:rPr>
      <w:t xml:space="preserve">│ </w:t>
    </w:r>
    <w:sdt>
      <w:sdtPr>
        <w:rPr>
          <w:color w:val="6F6F6F" w:themeColor="text2"/>
          <w:sz w:val="12"/>
          <w:szCs w:val="12"/>
        </w:rPr>
        <w:alias w:val="Date de publication"/>
        <w:tag w:val=""/>
        <w:id w:val="1038781730"/>
        <w:placeholder>
          <w:docPart w:val="DCC01DC569DB48DD8F351D68728CA251"/>
        </w:placeholder>
        <w:dataBinding w:prefixMappings="xmlns:ns0='http://schemas.microsoft.com/office/2006/coverPageProps' " w:xpath="/ns0:CoverPageProperties[1]/ns0:PublishDate[1]" w:storeItemID="{55AF091B-3C7A-41E3-B477-F2FDAA23CFDA}"/>
        <w:date w:fullDate="2026-01-22T00:00:00Z">
          <w:dateFormat w:val="dd/MM/yyyy"/>
          <w:lid w:val="fr-FR"/>
          <w:storeMappedDataAs w:val="dateTime"/>
          <w:calendar w:val="gregorian"/>
        </w:date>
      </w:sdtPr>
      <w:sdtEndPr/>
      <w:sdtContent>
        <w:r w:rsidR="00BC68BF">
          <w:rPr>
            <w:color w:val="6F6F6F" w:themeColor="text2"/>
            <w:sz w:val="12"/>
            <w:szCs w:val="12"/>
          </w:rPr>
          <w:t>22/01/2026</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59277" w14:textId="77777777" w:rsidR="001854EF" w:rsidRDefault="001854EF">
    <w:pPr>
      <w:pStyle w:val="Pieddepage"/>
    </w:pPr>
    <w:r>
      <w:rPr>
        <w:noProof/>
      </w:rPr>
      <mc:AlternateContent>
        <mc:Choice Requires="wpg">
          <w:drawing>
            <wp:anchor distT="0" distB="0" distL="114300" distR="114300" simplePos="0" relativeHeight="251665408" behindDoc="0" locked="0" layoutInCell="1" allowOverlap="1" wp14:anchorId="7615101D" wp14:editId="21181C14">
              <wp:simplePos x="0" y="0"/>
              <wp:positionH relativeFrom="column">
                <wp:posOffset>5307533</wp:posOffset>
              </wp:positionH>
              <wp:positionV relativeFrom="paragraph">
                <wp:posOffset>-522605</wp:posOffset>
              </wp:positionV>
              <wp:extent cx="1426799" cy="625033"/>
              <wp:effectExtent l="0" t="0" r="2540" b="3810"/>
              <wp:wrapNone/>
              <wp:docPr id="23" name="Groupe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26799" cy="625033"/>
                        <a:chOff x="1139204" y="207924"/>
                        <a:chExt cx="1910715" cy="837247"/>
                      </a:xfrm>
                    </wpg:grpSpPr>
                    <wps:wsp>
                      <wps:cNvPr id="24" name="Forme libre : forme 23"/>
                      <wps:cNvSpPr/>
                      <wps:spPr>
                        <a:xfrm>
                          <a:off x="2206956" y="425092"/>
                          <a:ext cx="842963" cy="204788"/>
                        </a:xfrm>
                        <a:custGeom>
                          <a:avLst/>
                          <a:gdLst>
                            <a:gd name="connsiteX0" fmla="*/ 581026 w 842963"/>
                            <a:gd name="connsiteY0" fmla="*/ 69533 h 204788"/>
                            <a:gd name="connsiteX1" fmla="*/ 541020 w 842963"/>
                            <a:gd name="connsiteY1" fmla="*/ 106681 h 204788"/>
                            <a:gd name="connsiteX2" fmla="*/ 620078 w 842963"/>
                            <a:gd name="connsiteY2" fmla="*/ 106681 h 204788"/>
                            <a:gd name="connsiteX3" fmla="*/ 581026 w 842963"/>
                            <a:gd name="connsiteY3" fmla="*/ 69533 h 204788"/>
                            <a:gd name="connsiteX4" fmla="*/ 250507 w 842963"/>
                            <a:gd name="connsiteY4" fmla="*/ 69533 h 204788"/>
                            <a:gd name="connsiteX5" fmla="*/ 210502 w 842963"/>
                            <a:gd name="connsiteY5" fmla="*/ 106681 h 204788"/>
                            <a:gd name="connsiteX6" fmla="*/ 289560 w 842963"/>
                            <a:gd name="connsiteY6" fmla="*/ 106681 h 204788"/>
                            <a:gd name="connsiteX7" fmla="*/ 250507 w 842963"/>
                            <a:gd name="connsiteY7" fmla="*/ 69533 h 204788"/>
                            <a:gd name="connsiteX8" fmla="*/ 786765 w 842963"/>
                            <a:gd name="connsiteY8" fmla="*/ 42863 h 204788"/>
                            <a:gd name="connsiteX9" fmla="*/ 842963 w 842963"/>
                            <a:gd name="connsiteY9" fmla="*/ 66676 h 204788"/>
                            <a:gd name="connsiteX10" fmla="*/ 816293 w 842963"/>
                            <a:gd name="connsiteY10" fmla="*/ 91441 h 204788"/>
                            <a:gd name="connsiteX11" fmla="*/ 786765 w 842963"/>
                            <a:gd name="connsiteY11" fmla="*/ 76201 h 204788"/>
                            <a:gd name="connsiteX12" fmla="*/ 741045 w 842963"/>
                            <a:gd name="connsiteY12" fmla="*/ 122873 h 204788"/>
                            <a:gd name="connsiteX13" fmla="*/ 786765 w 842963"/>
                            <a:gd name="connsiteY13" fmla="*/ 169545 h 204788"/>
                            <a:gd name="connsiteX14" fmla="*/ 817245 w 842963"/>
                            <a:gd name="connsiteY14" fmla="*/ 155258 h 204788"/>
                            <a:gd name="connsiteX15" fmla="*/ 842963 w 842963"/>
                            <a:gd name="connsiteY15" fmla="*/ 182881 h 204788"/>
                            <a:gd name="connsiteX16" fmla="*/ 786765 w 842963"/>
                            <a:gd name="connsiteY16" fmla="*/ 204788 h 204788"/>
                            <a:gd name="connsiteX17" fmla="*/ 702945 w 842963"/>
                            <a:gd name="connsiteY17" fmla="*/ 123826 h 204788"/>
                            <a:gd name="connsiteX18" fmla="*/ 786765 w 842963"/>
                            <a:gd name="connsiteY18" fmla="*/ 42863 h 204788"/>
                            <a:gd name="connsiteX19" fmla="*/ 585788 w 842963"/>
                            <a:gd name="connsiteY19" fmla="*/ 41911 h 204788"/>
                            <a:gd name="connsiteX20" fmla="*/ 658178 w 842963"/>
                            <a:gd name="connsiteY20" fmla="*/ 125731 h 204788"/>
                            <a:gd name="connsiteX21" fmla="*/ 658178 w 842963"/>
                            <a:gd name="connsiteY21" fmla="*/ 135256 h 204788"/>
                            <a:gd name="connsiteX22" fmla="*/ 540068 w 842963"/>
                            <a:gd name="connsiteY22" fmla="*/ 135256 h 204788"/>
                            <a:gd name="connsiteX23" fmla="*/ 581978 w 842963"/>
                            <a:gd name="connsiteY23" fmla="*/ 172404 h 204788"/>
                            <a:gd name="connsiteX24" fmla="*/ 623888 w 842963"/>
                            <a:gd name="connsiteY24" fmla="*/ 151449 h 204788"/>
                            <a:gd name="connsiteX25" fmla="*/ 651510 w 842963"/>
                            <a:gd name="connsiteY25" fmla="*/ 172404 h 204788"/>
                            <a:gd name="connsiteX26" fmla="*/ 585788 w 842963"/>
                            <a:gd name="connsiteY26" fmla="*/ 203836 h 204788"/>
                            <a:gd name="connsiteX27" fmla="*/ 501968 w 842963"/>
                            <a:gd name="connsiteY27" fmla="*/ 122874 h 204788"/>
                            <a:gd name="connsiteX28" fmla="*/ 585788 w 842963"/>
                            <a:gd name="connsiteY28" fmla="*/ 41911 h 204788"/>
                            <a:gd name="connsiteX29" fmla="*/ 255270 w 842963"/>
                            <a:gd name="connsiteY29" fmla="*/ 41911 h 204788"/>
                            <a:gd name="connsiteX30" fmla="*/ 327660 w 842963"/>
                            <a:gd name="connsiteY30" fmla="*/ 125731 h 204788"/>
                            <a:gd name="connsiteX31" fmla="*/ 327660 w 842963"/>
                            <a:gd name="connsiteY31" fmla="*/ 135256 h 204788"/>
                            <a:gd name="connsiteX32" fmla="*/ 209550 w 842963"/>
                            <a:gd name="connsiteY32" fmla="*/ 135256 h 204788"/>
                            <a:gd name="connsiteX33" fmla="*/ 251460 w 842963"/>
                            <a:gd name="connsiteY33" fmla="*/ 172404 h 204788"/>
                            <a:gd name="connsiteX34" fmla="*/ 293370 w 842963"/>
                            <a:gd name="connsiteY34" fmla="*/ 151449 h 204788"/>
                            <a:gd name="connsiteX35" fmla="*/ 320992 w 842963"/>
                            <a:gd name="connsiteY35" fmla="*/ 172404 h 204788"/>
                            <a:gd name="connsiteX36" fmla="*/ 255270 w 842963"/>
                            <a:gd name="connsiteY36" fmla="*/ 203836 h 204788"/>
                            <a:gd name="connsiteX37" fmla="*/ 171450 w 842963"/>
                            <a:gd name="connsiteY37" fmla="*/ 122874 h 204788"/>
                            <a:gd name="connsiteX38" fmla="*/ 255270 w 842963"/>
                            <a:gd name="connsiteY38" fmla="*/ 41911 h 204788"/>
                            <a:gd name="connsiteX39" fmla="*/ 66675 w 842963"/>
                            <a:gd name="connsiteY39" fmla="*/ 40006 h 204788"/>
                            <a:gd name="connsiteX40" fmla="*/ 121920 w 842963"/>
                            <a:gd name="connsiteY40" fmla="*/ 63819 h 204788"/>
                            <a:gd name="connsiteX41" fmla="*/ 96202 w 842963"/>
                            <a:gd name="connsiteY41" fmla="*/ 87631 h 204788"/>
                            <a:gd name="connsiteX42" fmla="*/ 65723 w 842963"/>
                            <a:gd name="connsiteY42" fmla="*/ 71438 h 204788"/>
                            <a:gd name="connsiteX43" fmla="*/ 42863 w 842963"/>
                            <a:gd name="connsiteY43" fmla="*/ 87631 h 204788"/>
                            <a:gd name="connsiteX44" fmla="*/ 126683 w 842963"/>
                            <a:gd name="connsiteY44" fmla="*/ 153354 h 204788"/>
                            <a:gd name="connsiteX45" fmla="*/ 60008 w 842963"/>
                            <a:gd name="connsiteY45" fmla="*/ 202883 h 204788"/>
                            <a:gd name="connsiteX46" fmla="*/ 0 w 842963"/>
                            <a:gd name="connsiteY46" fmla="*/ 179071 h 204788"/>
                            <a:gd name="connsiteX47" fmla="*/ 25718 w 842963"/>
                            <a:gd name="connsiteY47" fmla="*/ 155258 h 204788"/>
                            <a:gd name="connsiteX48" fmla="*/ 62865 w 842963"/>
                            <a:gd name="connsiteY48" fmla="*/ 174308 h 204788"/>
                            <a:gd name="connsiteX49" fmla="*/ 88583 w 842963"/>
                            <a:gd name="connsiteY49" fmla="*/ 156211 h 204788"/>
                            <a:gd name="connsiteX50" fmla="*/ 4763 w 842963"/>
                            <a:gd name="connsiteY50" fmla="*/ 90488 h 204788"/>
                            <a:gd name="connsiteX51" fmla="*/ 66675 w 842963"/>
                            <a:gd name="connsiteY51" fmla="*/ 40006 h 204788"/>
                            <a:gd name="connsiteX52" fmla="*/ 378143 w 842963"/>
                            <a:gd name="connsiteY52" fmla="*/ 0 h 204788"/>
                            <a:gd name="connsiteX53" fmla="*/ 417195 w 842963"/>
                            <a:gd name="connsiteY53" fmla="*/ 0 h 204788"/>
                            <a:gd name="connsiteX54" fmla="*/ 417195 w 842963"/>
                            <a:gd name="connsiteY54" fmla="*/ 44768 h 204788"/>
                            <a:gd name="connsiteX55" fmla="*/ 460058 w 842963"/>
                            <a:gd name="connsiteY55" fmla="*/ 44768 h 204788"/>
                            <a:gd name="connsiteX56" fmla="*/ 460058 w 842963"/>
                            <a:gd name="connsiteY56" fmla="*/ 78105 h 204788"/>
                            <a:gd name="connsiteX57" fmla="*/ 417195 w 842963"/>
                            <a:gd name="connsiteY57" fmla="*/ 78105 h 204788"/>
                            <a:gd name="connsiteX58" fmla="*/ 417195 w 842963"/>
                            <a:gd name="connsiteY58" fmla="*/ 145733 h 204788"/>
                            <a:gd name="connsiteX59" fmla="*/ 439103 w 842963"/>
                            <a:gd name="connsiteY59" fmla="*/ 170498 h 204788"/>
                            <a:gd name="connsiteX60" fmla="*/ 460058 w 842963"/>
                            <a:gd name="connsiteY60" fmla="*/ 165735 h 204788"/>
                            <a:gd name="connsiteX61" fmla="*/ 460058 w 842963"/>
                            <a:gd name="connsiteY61" fmla="*/ 198120 h 204788"/>
                            <a:gd name="connsiteX62" fmla="*/ 429578 w 842963"/>
                            <a:gd name="connsiteY62" fmla="*/ 202883 h 204788"/>
                            <a:gd name="connsiteX63" fmla="*/ 379095 w 842963"/>
                            <a:gd name="connsiteY63" fmla="*/ 147638 h 204788"/>
                            <a:gd name="connsiteX64" fmla="*/ 379095 w 842963"/>
                            <a:gd name="connsiteY64" fmla="*/ 76200 h 204788"/>
                            <a:gd name="connsiteX65" fmla="*/ 379095 w 842963"/>
                            <a:gd name="connsiteY65" fmla="*/ 44768 h 204788"/>
                            <a:gd name="connsiteX66" fmla="*/ 378143 w 842963"/>
                            <a:gd name="connsiteY66" fmla="*/ 44768 h 2047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Lst>
                          <a:rect l="l" t="t" r="r" b="b"/>
                          <a:pathLst>
                            <a:path w="842963" h="204788">
                              <a:moveTo>
                                <a:pt x="581026" y="69533"/>
                              </a:moveTo>
                              <a:cubicBezTo>
                                <a:pt x="558165" y="69533"/>
                                <a:pt x="543878" y="83821"/>
                                <a:pt x="541020" y="106681"/>
                              </a:cubicBezTo>
                              <a:lnTo>
                                <a:pt x="620078" y="106681"/>
                              </a:lnTo>
                              <a:cubicBezTo>
                                <a:pt x="620078" y="83821"/>
                                <a:pt x="604838" y="69533"/>
                                <a:pt x="581026" y="69533"/>
                              </a:cubicBezTo>
                              <a:close/>
                              <a:moveTo>
                                <a:pt x="250507" y="69533"/>
                              </a:moveTo>
                              <a:cubicBezTo>
                                <a:pt x="227647" y="69533"/>
                                <a:pt x="213360" y="83821"/>
                                <a:pt x="210502" y="106681"/>
                              </a:cubicBezTo>
                              <a:lnTo>
                                <a:pt x="289560" y="106681"/>
                              </a:lnTo>
                              <a:cubicBezTo>
                                <a:pt x="289560" y="83821"/>
                                <a:pt x="274320" y="69533"/>
                                <a:pt x="250507" y="69533"/>
                              </a:cubicBezTo>
                              <a:close/>
                              <a:moveTo>
                                <a:pt x="786765" y="42863"/>
                              </a:moveTo>
                              <a:cubicBezTo>
                                <a:pt x="806768" y="42863"/>
                                <a:pt x="827723" y="49531"/>
                                <a:pt x="842963" y="66676"/>
                              </a:cubicBezTo>
                              <a:lnTo>
                                <a:pt x="816293" y="91441"/>
                              </a:lnTo>
                              <a:cubicBezTo>
                                <a:pt x="806768" y="81916"/>
                                <a:pt x="797243" y="76201"/>
                                <a:pt x="786765" y="76201"/>
                              </a:cubicBezTo>
                              <a:cubicBezTo>
                                <a:pt x="758190" y="76201"/>
                                <a:pt x="741045" y="98108"/>
                                <a:pt x="741045" y="122873"/>
                              </a:cubicBezTo>
                              <a:cubicBezTo>
                                <a:pt x="741045" y="146686"/>
                                <a:pt x="758190" y="169545"/>
                                <a:pt x="786765" y="169545"/>
                              </a:cubicBezTo>
                              <a:cubicBezTo>
                                <a:pt x="799148" y="169545"/>
                                <a:pt x="809625" y="164783"/>
                                <a:pt x="817245" y="155258"/>
                              </a:cubicBezTo>
                              <a:lnTo>
                                <a:pt x="842963" y="182881"/>
                              </a:lnTo>
                              <a:cubicBezTo>
                                <a:pt x="826770" y="199073"/>
                                <a:pt x="801053" y="204788"/>
                                <a:pt x="786765" y="204788"/>
                              </a:cubicBezTo>
                              <a:cubicBezTo>
                                <a:pt x="740093" y="204788"/>
                                <a:pt x="702945" y="172403"/>
                                <a:pt x="702945" y="123826"/>
                              </a:cubicBezTo>
                              <a:cubicBezTo>
                                <a:pt x="702945" y="75248"/>
                                <a:pt x="740093" y="42863"/>
                                <a:pt x="786765" y="42863"/>
                              </a:cubicBezTo>
                              <a:close/>
                              <a:moveTo>
                                <a:pt x="585788" y="41911"/>
                              </a:moveTo>
                              <a:cubicBezTo>
                                <a:pt x="628651" y="41911"/>
                                <a:pt x="658178" y="72391"/>
                                <a:pt x="658178" y="125731"/>
                              </a:cubicBezTo>
                              <a:lnTo>
                                <a:pt x="658178" y="135256"/>
                              </a:lnTo>
                              <a:lnTo>
                                <a:pt x="540068" y="135256"/>
                              </a:lnTo>
                              <a:cubicBezTo>
                                <a:pt x="542926" y="158116"/>
                                <a:pt x="560070" y="172404"/>
                                <a:pt x="581978" y="172404"/>
                              </a:cubicBezTo>
                              <a:cubicBezTo>
                                <a:pt x="601028" y="172404"/>
                                <a:pt x="614363" y="163831"/>
                                <a:pt x="623888" y="151449"/>
                              </a:cubicBezTo>
                              <a:lnTo>
                                <a:pt x="651510" y="172404"/>
                              </a:lnTo>
                              <a:cubicBezTo>
                                <a:pt x="633413" y="194311"/>
                                <a:pt x="610553" y="203836"/>
                                <a:pt x="585788" y="203836"/>
                              </a:cubicBezTo>
                              <a:cubicBezTo>
                                <a:pt x="539115" y="203836"/>
                                <a:pt x="501968" y="171451"/>
                                <a:pt x="501968" y="122874"/>
                              </a:cubicBezTo>
                              <a:cubicBezTo>
                                <a:pt x="501968" y="74296"/>
                                <a:pt x="539115" y="41911"/>
                                <a:pt x="585788" y="41911"/>
                              </a:cubicBezTo>
                              <a:close/>
                              <a:moveTo>
                                <a:pt x="255270" y="41911"/>
                              </a:moveTo>
                              <a:cubicBezTo>
                                <a:pt x="298132" y="41911"/>
                                <a:pt x="327660" y="72391"/>
                                <a:pt x="327660" y="125731"/>
                              </a:cubicBezTo>
                              <a:lnTo>
                                <a:pt x="327660" y="135256"/>
                              </a:lnTo>
                              <a:lnTo>
                                <a:pt x="209550" y="135256"/>
                              </a:lnTo>
                              <a:cubicBezTo>
                                <a:pt x="212407" y="158116"/>
                                <a:pt x="229552" y="172404"/>
                                <a:pt x="251460" y="172404"/>
                              </a:cubicBezTo>
                              <a:cubicBezTo>
                                <a:pt x="270510" y="172404"/>
                                <a:pt x="283845" y="163831"/>
                                <a:pt x="293370" y="151449"/>
                              </a:cubicBezTo>
                              <a:lnTo>
                                <a:pt x="320992" y="172404"/>
                              </a:lnTo>
                              <a:cubicBezTo>
                                <a:pt x="302895" y="194311"/>
                                <a:pt x="280035" y="203836"/>
                                <a:pt x="255270" y="203836"/>
                              </a:cubicBezTo>
                              <a:cubicBezTo>
                                <a:pt x="208597" y="203836"/>
                                <a:pt x="171450" y="171451"/>
                                <a:pt x="171450" y="122874"/>
                              </a:cubicBezTo>
                              <a:cubicBezTo>
                                <a:pt x="171450" y="74296"/>
                                <a:pt x="208597" y="41911"/>
                                <a:pt x="255270" y="41911"/>
                              </a:cubicBezTo>
                              <a:close/>
                              <a:moveTo>
                                <a:pt x="66675" y="40006"/>
                              </a:moveTo>
                              <a:cubicBezTo>
                                <a:pt x="87630" y="40006"/>
                                <a:pt x="109538" y="46674"/>
                                <a:pt x="121920" y="63819"/>
                              </a:cubicBezTo>
                              <a:lnTo>
                                <a:pt x="96202" y="87631"/>
                              </a:lnTo>
                              <a:cubicBezTo>
                                <a:pt x="88583" y="77153"/>
                                <a:pt x="79058" y="71438"/>
                                <a:pt x="65723" y="71438"/>
                              </a:cubicBezTo>
                              <a:cubicBezTo>
                                <a:pt x="55245" y="71438"/>
                                <a:pt x="42863" y="76201"/>
                                <a:pt x="42863" y="87631"/>
                              </a:cubicBezTo>
                              <a:cubicBezTo>
                                <a:pt x="42863" y="115254"/>
                                <a:pt x="126683" y="92394"/>
                                <a:pt x="126683" y="153354"/>
                              </a:cubicBezTo>
                              <a:cubicBezTo>
                                <a:pt x="126683" y="190501"/>
                                <a:pt x="91440" y="202883"/>
                                <a:pt x="60008" y="202883"/>
                              </a:cubicBezTo>
                              <a:cubicBezTo>
                                <a:pt x="36195" y="202883"/>
                                <a:pt x="15240" y="197169"/>
                                <a:pt x="0" y="179071"/>
                              </a:cubicBezTo>
                              <a:lnTo>
                                <a:pt x="25718" y="155258"/>
                              </a:lnTo>
                              <a:cubicBezTo>
                                <a:pt x="36195" y="166688"/>
                                <a:pt x="45720" y="174308"/>
                                <a:pt x="62865" y="174308"/>
                              </a:cubicBezTo>
                              <a:cubicBezTo>
                                <a:pt x="74295" y="174308"/>
                                <a:pt x="88583" y="168594"/>
                                <a:pt x="88583" y="156211"/>
                              </a:cubicBezTo>
                              <a:cubicBezTo>
                                <a:pt x="88583" y="123826"/>
                                <a:pt x="4763" y="149544"/>
                                <a:pt x="4763" y="90488"/>
                              </a:cubicBezTo>
                              <a:cubicBezTo>
                                <a:pt x="4763" y="56199"/>
                                <a:pt x="36195" y="40006"/>
                                <a:pt x="66675" y="40006"/>
                              </a:cubicBezTo>
                              <a:close/>
                              <a:moveTo>
                                <a:pt x="378143" y="0"/>
                              </a:moveTo>
                              <a:lnTo>
                                <a:pt x="417195" y="0"/>
                              </a:lnTo>
                              <a:lnTo>
                                <a:pt x="417195" y="44768"/>
                              </a:lnTo>
                              <a:lnTo>
                                <a:pt x="460058" y="44768"/>
                              </a:lnTo>
                              <a:lnTo>
                                <a:pt x="460058" y="78105"/>
                              </a:lnTo>
                              <a:lnTo>
                                <a:pt x="417195" y="78105"/>
                              </a:lnTo>
                              <a:lnTo>
                                <a:pt x="417195" y="145733"/>
                              </a:lnTo>
                              <a:cubicBezTo>
                                <a:pt x="417195" y="160973"/>
                                <a:pt x="421958" y="170498"/>
                                <a:pt x="439103" y="170498"/>
                              </a:cubicBezTo>
                              <a:cubicBezTo>
                                <a:pt x="445770" y="170498"/>
                                <a:pt x="455295" y="169545"/>
                                <a:pt x="460058" y="165735"/>
                              </a:cubicBezTo>
                              <a:lnTo>
                                <a:pt x="460058" y="198120"/>
                              </a:lnTo>
                              <a:cubicBezTo>
                                <a:pt x="452438" y="201930"/>
                                <a:pt x="438151" y="202883"/>
                                <a:pt x="429578" y="202883"/>
                              </a:cubicBezTo>
                              <a:cubicBezTo>
                                <a:pt x="388620" y="202883"/>
                                <a:pt x="379095" y="184785"/>
                                <a:pt x="379095" y="147638"/>
                              </a:cubicBezTo>
                              <a:lnTo>
                                <a:pt x="379095" y="76200"/>
                              </a:lnTo>
                              <a:lnTo>
                                <a:pt x="379095" y="44768"/>
                              </a:lnTo>
                              <a:lnTo>
                                <a:pt x="378143" y="44768"/>
                              </a:lnTo>
                              <a:close/>
                            </a:path>
                          </a:pathLst>
                        </a:custGeom>
                        <a:solidFill>
                          <a:srgbClr val="6C6E70"/>
                        </a:solidFill>
                        <a:ln w="9525" cap="flat">
                          <a:noFill/>
                          <a:prstDash val="solid"/>
                          <a:miter/>
                        </a:ln>
                      </wps:spPr>
                      <wps:bodyPr wrap="square" rtlCol="0" anchor="ctr">
                        <a:noAutofit/>
                      </wps:bodyPr>
                    </wps:wsp>
                    <wpg:grpSp>
                      <wpg:cNvPr id="25" name="Groupe 24"/>
                      <wpg:cNvGrpSpPr/>
                      <wpg:grpSpPr>
                        <a:xfrm>
                          <a:off x="1139204" y="207924"/>
                          <a:ext cx="836329" cy="837247"/>
                          <a:chOff x="1139204" y="207924"/>
                          <a:chExt cx="836329" cy="837247"/>
                        </a:xfrm>
                      </wpg:grpSpPr>
                      <wps:wsp>
                        <wps:cNvPr id="26" name="Forme libre : forme 25"/>
                        <wps:cNvSpPr/>
                        <wps:spPr>
                          <a:xfrm>
                            <a:off x="1139204" y="207924"/>
                            <a:ext cx="557212" cy="473392"/>
                          </a:xfrm>
                          <a:custGeom>
                            <a:avLst/>
                            <a:gdLst>
                              <a:gd name="connsiteX0" fmla="*/ 461963 w 557212"/>
                              <a:gd name="connsiteY0" fmla="*/ 473393 h 473392"/>
                              <a:gd name="connsiteX1" fmla="*/ 552450 w 557212"/>
                              <a:gd name="connsiteY1" fmla="*/ 409575 h 473392"/>
                              <a:gd name="connsiteX2" fmla="*/ 464820 w 557212"/>
                              <a:gd name="connsiteY2" fmla="*/ 344805 h 473392"/>
                              <a:gd name="connsiteX3" fmla="*/ 320040 w 557212"/>
                              <a:gd name="connsiteY3" fmla="*/ 224790 h 473392"/>
                              <a:gd name="connsiteX4" fmla="*/ 474345 w 557212"/>
                              <a:gd name="connsiteY4" fmla="*/ 102870 h 473392"/>
                              <a:gd name="connsiteX5" fmla="*/ 557213 w 557212"/>
                              <a:gd name="connsiteY5" fmla="*/ 120968 h 473392"/>
                              <a:gd name="connsiteX6" fmla="*/ 557213 w 557212"/>
                              <a:gd name="connsiteY6" fmla="*/ 22860 h 473392"/>
                              <a:gd name="connsiteX7" fmla="*/ 418148 w 557212"/>
                              <a:gd name="connsiteY7" fmla="*/ 0 h 473392"/>
                              <a:gd name="connsiteX8" fmla="*/ 0 w 557212"/>
                              <a:gd name="connsiteY8" fmla="*/ 418148 h 473392"/>
                              <a:gd name="connsiteX9" fmla="*/ 356235 w 557212"/>
                              <a:gd name="connsiteY9" fmla="*/ 418148 h 473392"/>
                              <a:gd name="connsiteX10" fmla="*/ 461963 w 557212"/>
                              <a:gd name="connsiteY10" fmla="*/ 473393 h 4733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57212" h="473392">
                                <a:moveTo>
                                  <a:pt x="461963" y="473393"/>
                                </a:moveTo>
                                <a:cubicBezTo>
                                  <a:pt x="504825" y="473393"/>
                                  <a:pt x="552450" y="455295"/>
                                  <a:pt x="552450" y="409575"/>
                                </a:cubicBezTo>
                                <a:cubicBezTo>
                                  <a:pt x="552450" y="365760"/>
                                  <a:pt x="508635" y="354330"/>
                                  <a:pt x="464820" y="344805"/>
                                </a:cubicBezTo>
                                <a:cubicBezTo>
                                  <a:pt x="386715" y="327660"/>
                                  <a:pt x="320040" y="310515"/>
                                  <a:pt x="320040" y="224790"/>
                                </a:cubicBezTo>
                                <a:cubicBezTo>
                                  <a:pt x="320040" y="144780"/>
                                  <a:pt x="397193" y="102870"/>
                                  <a:pt x="474345" y="102870"/>
                                </a:cubicBezTo>
                                <a:cubicBezTo>
                                  <a:pt x="503873" y="102870"/>
                                  <a:pt x="532448" y="108585"/>
                                  <a:pt x="557213" y="120968"/>
                                </a:cubicBezTo>
                                <a:lnTo>
                                  <a:pt x="557213" y="22860"/>
                                </a:lnTo>
                                <a:cubicBezTo>
                                  <a:pt x="513398" y="8573"/>
                                  <a:pt x="466725" y="0"/>
                                  <a:pt x="418148" y="0"/>
                                </a:cubicBezTo>
                                <a:cubicBezTo>
                                  <a:pt x="187643" y="0"/>
                                  <a:pt x="0" y="187643"/>
                                  <a:pt x="0" y="418148"/>
                                </a:cubicBezTo>
                                <a:lnTo>
                                  <a:pt x="356235" y="418148"/>
                                </a:lnTo>
                                <a:cubicBezTo>
                                  <a:pt x="383858" y="451485"/>
                                  <a:pt x="413385" y="473393"/>
                                  <a:pt x="461963" y="473393"/>
                                </a:cubicBezTo>
                              </a:path>
                            </a:pathLst>
                          </a:custGeom>
                          <a:solidFill>
                            <a:schemeClr val="accent1"/>
                          </a:solidFill>
                          <a:ln w="9525" cap="flat">
                            <a:noFill/>
                            <a:prstDash val="solid"/>
                            <a:miter/>
                          </a:ln>
                        </wps:spPr>
                        <wps:bodyPr rtlCol="0" anchor="ctr"/>
                      </wps:wsp>
                      <wps:wsp>
                        <wps:cNvPr id="79" name="Forme libre : forme 26"/>
                        <wps:cNvSpPr/>
                        <wps:spPr>
                          <a:xfrm>
                            <a:off x="1495439" y="375564"/>
                            <a:ext cx="480094" cy="669607"/>
                          </a:xfrm>
                          <a:custGeom>
                            <a:avLst/>
                            <a:gdLst>
                              <a:gd name="connsiteX0" fmla="*/ 428625 w 480094"/>
                              <a:gd name="connsiteY0" fmla="*/ 49530 h 669607"/>
                              <a:gd name="connsiteX1" fmla="*/ 200025 w 480094"/>
                              <a:gd name="connsiteY1" fmla="*/ 49530 h 669607"/>
                              <a:gd name="connsiteX2" fmla="*/ 113347 w 480094"/>
                              <a:gd name="connsiteY2" fmla="*/ 0 h 669607"/>
                              <a:gd name="connsiteX3" fmla="*/ 32385 w 480094"/>
                              <a:gd name="connsiteY3" fmla="*/ 57150 h 669607"/>
                              <a:gd name="connsiteX4" fmla="*/ 136208 w 480094"/>
                              <a:gd name="connsiteY4" fmla="*/ 117157 h 669607"/>
                              <a:gd name="connsiteX5" fmla="*/ 270510 w 480094"/>
                              <a:gd name="connsiteY5" fmla="*/ 240030 h 669607"/>
                              <a:gd name="connsiteX6" fmla="*/ 105727 w 480094"/>
                              <a:gd name="connsiteY6" fmla="*/ 369570 h 669607"/>
                              <a:gd name="connsiteX7" fmla="*/ 0 w 480094"/>
                              <a:gd name="connsiteY7" fmla="*/ 345758 h 669607"/>
                              <a:gd name="connsiteX8" fmla="*/ 0 w 480094"/>
                              <a:gd name="connsiteY8" fmla="*/ 664845 h 669607"/>
                              <a:gd name="connsiteX9" fmla="*/ 61913 w 480094"/>
                              <a:gd name="connsiteY9" fmla="*/ 669608 h 669607"/>
                              <a:gd name="connsiteX10" fmla="*/ 480060 w 480094"/>
                              <a:gd name="connsiteY10" fmla="*/ 251460 h 669607"/>
                              <a:gd name="connsiteX11" fmla="*/ 428625 w 480094"/>
                              <a:gd name="connsiteY11" fmla="*/ 49530 h 6696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80094" h="669607">
                                <a:moveTo>
                                  <a:pt x="428625" y="49530"/>
                                </a:moveTo>
                                <a:lnTo>
                                  <a:pt x="200025" y="49530"/>
                                </a:lnTo>
                                <a:cubicBezTo>
                                  <a:pt x="182880" y="20955"/>
                                  <a:pt x="153352" y="0"/>
                                  <a:pt x="113347" y="0"/>
                                </a:cubicBezTo>
                                <a:cubicBezTo>
                                  <a:pt x="75247" y="0"/>
                                  <a:pt x="32385" y="18097"/>
                                  <a:pt x="32385" y="57150"/>
                                </a:cubicBezTo>
                                <a:cubicBezTo>
                                  <a:pt x="32385" y="91440"/>
                                  <a:pt x="81915" y="106680"/>
                                  <a:pt x="136208" y="117157"/>
                                </a:cubicBezTo>
                                <a:cubicBezTo>
                                  <a:pt x="209550" y="131445"/>
                                  <a:pt x="270510" y="158115"/>
                                  <a:pt x="270510" y="240030"/>
                                </a:cubicBezTo>
                                <a:cubicBezTo>
                                  <a:pt x="270510" y="333375"/>
                                  <a:pt x="187642" y="369570"/>
                                  <a:pt x="105727" y="369570"/>
                                </a:cubicBezTo>
                                <a:cubicBezTo>
                                  <a:pt x="64770" y="369570"/>
                                  <a:pt x="29527" y="362903"/>
                                  <a:pt x="0" y="345758"/>
                                </a:cubicBezTo>
                                <a:lnTo>
                                  <a:pt x="0" y="664845"/>
                                </a:lnTo>
                                <a:cubicBezTo>
                                  <a:pt x="20002" y="667702"/>
                                  <a:pt x="40957" y="669608"/>
                                  <a:pt x="61913" y="669608"/>
                                </a:cubicBezTo>
                                <a:cubicBezTo>
                                  <a:pt x="293370" y="669608"/>
                                  <a:pt x="480060" y="481965"/>
                                  <a:pt x="480060" y="251460"/>
                                </a:cubicBezTo>
                                <a:cubicBezTo>
                                  <a:pt x="481013" y="178117"/>
                                  <a:pt x="461963" y="108585"/>
                                  <a:pt x="428625" y="49530"/>
                                </a:cubicBezTo>
                              </a:path>
                            </a:pathLst>
                          </a:custGeom>
                          <a:solidFill>
                            <a:schemeClr val="accent1"/>
                          </a:solidFill>
                          <a:ln w="9525" cap="flat">
                            <a:noFill/>
                            <a:prstDash val="solid"/>
                            <a:miter/>
                          </a:ln>
                        </wps:spPr>
                        <wps:bodyPr rtlCol="0" anchor="ctr"/>
                      </wps:wsp>
                    </wpg:grpSp>
                  </wpg:wgp>
                </a:graphicData>
              </a:graphic>
              <wp14:sizeRelH relativeFrom="margin">
                <wp14:pctWidth>0</wp14:pctWidth>
              </wp14:sizeRelH>
              <wp14:sizeRelV relativeFrom="margin">
                <wp14:pctHeight>0</wp14:pctHeight>
              </wp14:sizeRelV>
            </wp:anchor>
          </w:drawing>
        </mc:Choice>
        <mc:Fallback xmlns="">
          <w:pict>
            <v:group w14:anchorId="54EBE3FD" id="Groupe 23" o:spid="_x0000_s1026" style="position:absolute;margin-left:417.9pt;margin-top:-41.15pt;width:112.35pt;height:49.2pt;z-index:251665408;mso-width-relative:margin;mso-height-relative:margin" coordorigin="11392,2079" coordsize="19107,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">
              <o:lock v:ext="edit" aspectratio="t"/>
              <v:shape id="Forme libre : forme 23" o:spid="_x0000_s1027" style="position:absolute;left:22069;top:4250;width:8430;height:2048;visibility:visible;mso-wrap-style:square;v-text-anchor:middle" coordsize="842963,204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" path="m581026,69533v-22861,,-37148,14288,-40006,37148l620078,106681v,-22860,-15240,-37148,-39052,-37148xm250507,69533v-22860,,-37147,14288,-40005,37148l289560,106681v,-22860,-15240,-37148,-39053,-37148xm786765,42863v20003,,40958,6668,56198,23813l816293,91441c806768,81916,797243,76201,786765,76201v-28575,,-45720,21907,-45720,46672c741045,146686,758190,169545,786765,169545v12383,,22860,-4762,30480,-14287l842963,182881v-16193,16192,-41910,21907,-56198,21907c740093,204788,702945,172403,702945,123826v,-48578,37148,-80963,83820,-80963xm585788,41911v42863,,72390,30480,72390,83820l658178,135256r-118110,c542926,158116,560070,172404,581978,172404v19050,,32385,-8573,41910,-20955l651510,172404v-18097,21907,-40957,31432,-65722,31432c539115,203836,501968,171451,501968,122874v,-48578,37147,-80963,83820,-80963xm255270,41911v42862,,72390,30480,72390,83820l327660,135256r-118110,c212407,158116,229552,172404,251460,172404v19050,,32385,-8573,41910,-20955l320992,172404v-18097,21907,-40957,31432,-65722,31432c208597,203836,171450,171451,171450,122874v,-48578,37147,-80963,83820,-80963xm66675,40006v20955,,42863,6668,55245,23813l96202,87631c88583,77153,79058,71438,65723,71438v-10478,,-22860,4763,-22860,16193c42863,115254,126683,92394,126683,153354v,37147,-35243,49529,-66675,49529c36195,202883,15240,197169,,179071l25718,155258v10477,11430,20002,19050,37147,19050c74295,174308,88583,168594,88583,156211v,-32385,-83820,-6667,-83820,-65723c4763,56199,36195,40006,66675,40006xm378143,r39052,l417195,44768r42863,l460058,78105r-42863,l417195,145733v,15240,4763,24765,21908,24765c445770,170498,455295,169545,460058,165735r,32385c452438,201930,438151,202883,429578,202883v-40958,,-50483,-18098,-50483,-55245l379095,76200r,-31432l378143,44768,378143,xe" fillcolor="#6c6e70" stroked="f">
                <v:stroke joinstyle="miter"/>
                <v:path arrowok="t" o:connecttype="custom" o:connectlocs="581026,69533;541020,106681;620078,106681;581026,69533;250507,69533;210502,106681;289560,106681;250507,69533;786765,42863;842963,66676;816293,91441;786765,76201;741045,122873;786765,169545;817245,155258;842963,182881;786765,204788;702945,123826;786765,42863;585788,41911;658178,125731;658178,135256;540068,135256;581978,172404;623888,151449;651510,172404;585788,203836;501968,122874;585788,41911;255270,41911;327660,125731;327660,135256;209550,135256;251460,172404;293370,151449;320992,172404;255270,203836;171450,122874;255270,41911;66675,40006;121920,63819;96202,87631;65723,71438;42863,87631;126683,153354;60008,202883;0,179071;25718,155258;62865,174308;88583,156211;4763,90488;66675,40006;378143,0;417195,0;417195,44768;460058,44768;460058,78105;417195,78105;417195,145733;439103,170498;460058,165735;460058,198120;429578,202883;379095,147638;379095,76200;379095,44768;378143,44768" o:connectangles="0,0,0,0,0,0,0,0,0,0,0,0,0,0,0,0,0,0,0,0,0,0,0,0,0,0,0,0,0,0,0,0,0,0,0,0,0,0,0,0,0,0,0,0,0,0,0,0,0,0,0,0,0,0,0,0,0,0,0,0,0,0,0,0,0,0,0"/>
              </v:shape>
              <v:group id="Groupe 24" o:spid="_x0000_s1028" style="position:absolute;left:11392;top:2079;width:8363;height:8372" coordorigin="11392,2079" coordsize="8363,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Forme libre : forme 25" o:spid="_x0000_s1029" style="position:absolute;left:11392;top:2079;width:5572;height:4734;visibility:visible;mso-wrap-style:square;v-text-anchor:middle" coordsize="557212,473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" path="m461963,473393v42862,,90487,-18098,90487,-63818c552450,365760,508635,354330,464820,344805,386715,327660,320040,310515,320040,224790v,-80010,77153,-121920,154305,-121920c503873,102870,532448,108585,557213,120968r,-98108c513398,8573,466725,,418148,,187643,,,187643,,418148r356235,c383858,451485,413385,473393,461963,473393e" fillcolor="#17823d [3204]" stroked="f">
                  <v:stroke joinstyle="miter"/>
                  <v:path arrowok="t" o:connecttype="custom" o:connectlocs="461963,473393;552450,409575;464820,344805;320040,224790;474345,102870;557213,120968;557213,22860;418148,0;0,418148;356235,418148;461963,473393" o:connectangles="0,0,0,0,0,0,0,0,0,0,0"/>
                </v:shape>
                <v:shape id="Forme libre : forme 26" o:spid="_x0000_s1030" style="position:absolute;left:14954;top:3755;width:4801;height:6696;visibility:visible;mso-wrap-style:square;v-text-anchor:middle" coordsize="480094,669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" path="m428625,49530r-228600,c182880,20955,153352,,113347,,75247,,32385,18097,32385,57150v,34290,49530,49530,103823,60007c209550,131445,270510,158115,270510,240030v,93345,-82868,129540,-164783,129540c64770,369570,29527,362903,,345758l,664845v20002,2857,40957,4763,61913,4763c293370,669608,480060,481965,480060,251460,481013,178117,461963,108585,428625,49530e" fillcolor="#17823d [3204]" stroked="f">
                  <v:stroke joinstyle="miter"/>
                  <v:path arrowok="t" o:connecttype="custom" o:connectlocs="428625,49530;200025,49530;113347,0;32385,57150;136208,117157;270510,240030;105727,369570;0,345758;0,664845;61913,669608;480060,251460;428625,49530" o:connectangles="0,0,0,0,0,0,0,0,0,0,0,0"/>
                </v:shape>
              </v:group>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3FCE5" w14:textId="6058F2E7" w:rsidR="007E00B9" w:rsidRDefault="00E13D90" w:rsidP="00DB03B8">
    <w:pPr>
      <w:pStyle w:val="Pieddepage"/>
      <w:jc w:val="center"/>
      <w:rPr>
        <w:color w:val="6F6F6F" w:themeColor="text2"/>
        <w:sz w:val="12"/>
        <w:szCs w:val="12"/>
      </w:rPr>
    </w:pPr>
    <w:r w:rsidRPr="00EE7A5A">
      <w:rPr>
        <w:noProof/>
        <w:color w:val="FFFFFF" w:themeColor="background1"/>
      </w:rPr>
      <w:drawing>
        <wp:anchor distT="0" distB="0" distL="114300" distR="114300" simplePos="0" relativeHeight="251675648" behindDoc="0" locked="0" layoutInCell="1" allowOverlap="1" wp14:anchorId="0938F501" wp14:editId="5AC0C0CB">
          <wp:simplePos x="0" y="0"/>
          <wp:positionH relativeFrom="column">
            <wp:posOffset>-517</wp:posOffset>
          </wp:positionH>
          <wp:positionV relativeFrom="paragraph">
            <wp:posOffset>-993150</wp:posOffset>
          </wp:positionV>
          <wp:extent cx="6624320" cy="1094740"/>
          <wp:effectExtent l="0" t="0" r="5080" b="0"/>
          <wp:wrapNone/>
          <wp:docPr id="976892165" name="Image 976892165"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708808" name="Image 637708808" descr="Une image contenant texte, capture d’écran, Police&#10;&#10;Description générée automatiquement"/>
                  <pic:cNvPicPr/>
                </pic:nvPicPr>
                <pic:blipFill>
                  <a:blip r:embed="rId1">
                    <a:extLst>
                      <a:ext uri="{28A0092B-C50C-407E-A947-70E740481C1C}">
                        <a14:useLocalDpi xmlns:a14="http://schemas.microsoft.com/office/drawing/2010/main" val="0"/>
                      </a:ext>
                    </a:extLst>
                  </a:blip>
                  <a:srcRect t="15247" b="15247"/>
                  <a:stretch>
                    <a:fillRect/>
                  </a:stretch>
                </pic:blipFill>
                <pic:spPr bwMode="auto">
                  <a:xfrm>
                    <a:off x="0" y="0"/>
                    <a:ext cx="6624320" cy="109474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3609D54D" w14:textId="77777777" w:rsidR="007E00B9" w:rsidRDefault="007E00B9" w:rsidP="00DB03B8">
    <w:pPr>
      <w:pStyle w:val="Pieddepage"/>
      <w:jc w:val="center"/>
      <w:rPr>
        <w:color w:val="6F6F6F" w:themeColor="text2"/>
        <w:sz w:val="12"/>
        <w:szCs w:val="12"/>
      </w:rPr>
    </w:pPr>
  </w:p>
  <w:p w14:paraId="3248CB55" w14:textId="77777777" w:rsidR="00032F8C" w:rsidRDefault="004B009C" w:rsidP="00DB03B8">
    <w:pPr>
      <w:pStyle w:val="Pieddepage"/>
      <w:jc w:val="center"/>
      <w:rPr>
        <w:color w:val="6F6F6F" w:themeColor="text2"/>
        <w:sz w:val="12"/>
        <w:szCs w:val="12"/>
      </w:rPr>
    </w:pPr>
    <w:r>
      <w:rPr>
        <w:color w:val="6F6F6F" w:themeColor="text2"/>
        <w:sz w:val="12"/>
        <w:szCs w:val="12"/>
      </w:rPr>
      <w:t xml:space="preserve"> </w:t>
    </w:r>
    <w:r w:rsidR="00AB325F">
      <w:rPr>
        <w:color w:val="6F6F6F" w:themeColor="text2"/>
        <w:sz w:val="12"/>
        <w:szCs w:val="12"/>
      </w:rPr>
      <w:t>Siège social : Immeuble Central Seine – 42-52 quai de la Rapée – CS 71230 – 75583 Paris Cedex 12</w:t>
    </w:r>
  </w:p>
  <w:p w14:paraId="2DAD45FC" w14:textId="77777777" w:rsidR="00AB325F" w:rsidRPr="00FA29D8" w:rsidRDefault="00AB325F" w:rsidP="00DB03B8">
    <w:pPr>
      <w:pStyle w:val="Pieddepage"/>
      <w:jc w:val="center"/>
      <w:rPr>
        <w:color w:val="6F6F6F" w:themeColor="text2"/>
        <w:sz w:val="12"/>
        <w:szCs w:val="12"/>
      </w:rPr>
    </w:pPr>
    <w:hyperlink r:id="rId2" w:history="1">
      <w:r w:rsidRPr="007E00B9">
        <w:rPr>
          <w:rStyle w:val="Lienhypertexte"/>
          <w:color w:val="3B7179" w:themeColor="accent4"/>
          <w:sz w:val="12"/>
          <w:szCs w:val="12"/>
        </w:rPr>
        <w:t>diades@setec.com</w:t>
      </w:r>
    </w:hyperlink>
    <w:r>
      <w:rPr>
        <w:color w:val="6F6F6F" w:themeColor="text2"/>
        <w:sz w:val="12"/>
        <w:szCs w:val="12"/>
      </w:rPr>
      <w:t xml:space="preserve"> – www.diades.fr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5BC8BF" w14:textId="77777777" w:rsidR="005846AB" w:rsidRDefault="005846AB" w:rsidP="005B3042">
      <w:pPr>
        <w:spacing w:after="0" w:line="240" w:lineRule="auto"/>
      </w:pPr>
      <w:r>
        <w:separator/>
      </w:r>
    </w:p>
    <w:p w14:paraId="6D313408" w14:textId="77777777" w:rsidR="005846AB" w:rsidRDefault="005846AB"/>
  </w:footnote>
  <w:footnote w:type="continuationSeparator" w:id="0">
    <w:p w14:paraId="623F480B" w14:textId="77777777" w:rsidR="005846AB" w:rsidRDefault="005846AB" w:rsidP="005B3042">
      <w:pPr>
        <w:spacing w:after="0" w:line="240" w:lineRule="auto"/>
      </w:pPr>
      <w:r>
        <w:continuationSeparator/>
      </w:r>
    </w:p>
    <w:p w14:paraId="30BBB480" w14:textId="77777777" w:rsidR="005846AB" w:rsidRDefault="005846A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2A2765" w14:textId="0B0A05E8" w:rsidR="00277E2E" w:rsidRPr="00D132E5" w:rsidRDefault="00815031" w:rsidP="00D132E5">
    <w:pPr>
      <w:pStyle w:val="En-tte"/>
      <w:rPr>
        <w:rFonts w:ascii="Arial" w:hAnsi="Arial"/>
        <w:b/>
        <w:color w:val="6F6F6F" w:themeColor="text2"/>
      </w:rPr>
    </w:pPr>
    <w:r>
      <w:rPr>
        <w:noProof/>
      </w:rPr>
      <w:drawing>
        <wp:anchor distT="0" distB="0" distL="114300" distR="114300" simplePos="0" relativeHeight="251673600" behindDoc="0" locked="0" layoutInCell="1" allowOverlap="1" wp14:anchorId="066307AC" wp14:editId="003EFA03">
          <wp:simplePos x="0" y="0"/>
          <wp:positionH relativeFrom="column">
            <wp:posOffset>-442344</wp:posOffset>
          </wp:positionH>
          <wp:positionV relativeFrom="paragraph">
            <wp:posOffset>-620785</wp:posOffset>
          </wp:positionV>
          <wp:extent cx="1810328" cy="986855"/>
          <wp:effectExtent l="0" t="0" r="0" b="0"/>
          <wp:wrapNone/>
          <wp:docPr id="865930068" name="Image 86593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10328" cy="986855"/>
                  </a:xfrm>
                  <a:prstGeom prst="rect">
                    <a:avLst/>
                  </a:prstGeom>
                </pic:spPr>
              </pic:pic>
            </a:graphicData>
          </a:graphic>
          <wp14:sizeRelH relativeFrom="margin">
            <wp14:pctWidth>0</wp14:pctWidth>
          </wp14:sizeRelH>
          <wp14:sizeRelV relativeFrom="margin">
            <wp14:pctHeight>0</wp14:pctHeight>
          </wp14:sizeRelV>
        </wp:anchor>
      </w:drawing>
    </w:r>
    <w:r w:rsidR="003A5A40" w:rsidRPr="004561E5">
      <w:rPr>
        <w:noProof/>
      </w:rPr>
      <mc:AlternateContent>
        <mc:Choice Requires="wpg">
          <w:drawing>
            <wp:anchor distT="0" distB="0" distL="114300" distR="114300" simplePos="0" relativeHeight="251656192" behindDoc="1" locked="0" layoutInCell="1" allowOverlap="1" wp14:anchorId="3795DDB0" wp14:editId="5BF74D8D">
              <wp:simplePos x="0" y="0"/>
              <wp:positionH relativeFrom="page">
                <wp:posOffset>-895507</wp:posOffset>
              </wp:positionH>
              <wp:positionV relativeFrom="page">
                <wp:posOffset>0</wp:posOffset>
              </wp:positionV>
              <wp:extent cx="11689080" cy="10119258"/>
              <wp:effectExtent l="0" t="0" r="0" b="0"/>
              <wp:wrapNone/>
              <wp:docPr id="14" name="BACKGROUND"/>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689080" cy="10119258"/>
                        <a:chOff x="0" y="0"/>
                        <a:chExt cx="10627882" cy="9197767"/>
                      </a:xfrm>
                    </wpg:grpSpPr>
                    <wps:wsp>
                      <wps:cNvPr id="32" name="Ligne horizontale inférieure"/>
                      <wps:cNvCnPr>
                        <a:cxnSpLocks/>
                      </wps:cNvCnPr>
                      <wps:spPr>
                        <a:xfrm>
                          <a:off x="809570" y="9125156"/>
                          <a:ext cx="6856947" cy="0"/>
                        </a:xfrm>
                        <a:prstGeom prst="line">
                          <a:avLst/>
                        </a:prstGeom>
                        <a:grpFill/>
                        <a:ln w="9525" cap="flat">
                          <a:solidFill>
                            <a:schemeClr val="bg1">
                              <a:lumMod val="95000"/>
                            </a:schemeClr>
                          </a:solidFill>
                          <a:prstDash val="solid"/>
                          <a:miter/>
                        </a:ln>
                      </wps:spPr>
                      <wps:bodyPr/>
                    </wps:wsp>
                    <wps:wsp>
                      <wps:cNvPr id="5" name="Ligne horizontale supérieure" hidden="1"/>
                      <wps:cNvCnPr>
                        <a:cxnSpLocks/>
                      </wps:cNvCnPr>
                      <wps:spPr>
                        <a:xfrm>
                          <a:off x="809564" y="833037"/>
                          <a:ext cx="9818318" cy="0"/>
                        </a:xfrm>
                        <a:prstGeom prst="line">
                          <a:avLst/>
                        </a:prstGeom>
                        <a:grpFill/>
                        <a:ln w="9525" cap="flat">
                          <a:solidFill>
                            <a:schemeClr val="bg1">
                              <a:lumMod val="95000"/>
                            </a:schemeClr>
                          </a:solidFill>
                          <a:prstDash val="solid"/>
                          <a:miter/>
                        </a:ln>
                      </wps:spPr>
                      <wps:bodyPr/>
                    </wps:wsp>
                    <wps:wsp>
                      <wps:cNvPr id="7" name="Ligne verticale supérieure" hidden="1"/>
                      <wps:cNvCnPr>
                        <a:cxnSpLocks/>
                      </wps:cNvCnPr>
                      <wps:spPr>
                        <a:xfrm>
                          <a:off x="2740356" y="0"/>
                          <a:ext cx="0" cy="833967"/>
                        </a:xfrm>
                        <a:prstGeom prst="line">
                          <a:avLst/>
                        </a:prstGeom>
                        <a:grpFill/>
                        <a:ln w="9525" cap="flat">
                          <a:solidFill>
                            <a:schemeClr val="bg1">
                              <a:lumMod val="95000"/>
                            </a:schemeClr>
                          </a:solidFill>
                          <a:prstDash val="solid"/>
                          <a:miter/>
                        </a:ln>
                      </wps:spPr>
                      <wps:bodyPr/>
                    </wps:wsp>
                    <wps:wsp>
                      <wps:cNvPr id="57" name="Contreforme SETEC" hidden="1"/>
                      <wps:cNvSpPr>
                        <a:spLocks noChangeAspect="1"/>
                      </wps:cNvSpPr>
                      <wps:spPr>
                        <a:xfrm>
                          <a:off x="0" y="831084"/>
                          <a:ext cx="8478306" cy="8366683"/>
                        </a:xfrm>
                        <a:custGeom>
                          <a:avLst/>
                          <a:gdLst>
                            <a:gd name="connsiteX0" fmla="*/ 3893730 w 6949495"/>
                            <a:gd name="connsiteY0" fmla="*/ 1352038 h 6857999"/>
                            <a:gd name="connsiteX1" fmla="*/ 4615938 w 6949495"/>
                            <a:gd name="connsiteY1" fmla="*/ 1764726 h 6857999"/>
                            <a:gd name="connsiteX2" fmla="*/ 6520650 w 6949495"/>
                            <a:gd name="connsiteY2" fmla="*/ 1764726 h 6857999"/>
                            <a:gd name="connsiteX3" fmla="*/ 6949211 w 6949495"/>
                            <a:gd name="connsiteY3" fmla="*/ 3447223 h 6857999"/>
                            <a:gd name="connsiteX4" fmla="*/ 4337341 w 6949495"/>
                            <a:gd name="connsiteY4" fmla="*/ 6821359 h 6857999"/>
                            <a:gd name="connsiteX5" fmla="*/ 4178702 w 6949495"/>
                            <a:gd name="connsiteY5" fmla="*/ 6857999 h 6857999"/>
                            <a:gd name="connsiteX6" fmla="*/ 2949314 w 6949495"/>
                            <a:gd name="connsiteY6" fmla="*/ 6857999 h 6857999"/>
                            <a:gd name="connsiteX7" fmla="*/ 2949314 w 6949495"/>
                            <a:gd name="connsiteY7" fmla="*/ 4232922 h 6857999"/>
                            <a:gd name="connsiteX8" fmla="*/ 3830239 w 6949495"/>
                            <a:gd name="connsiteY8" fmla="*/ 4431326 h 6857999"/>
                            <a:gd name="connsiteX9" fmla="*/ 5203224 w 6949495"/>
                            <a:gd name="connsiteY9" fmla="*/ 3351988 h 6857999"/>
                            <a:gd name="connsiteX10" fmla="*/ 4084210 w 6949495"/>
                            <a:gd name="connsiteY10" fmla="*/ 2328200 h 6857999"/>
                            <a:gd name="connsiteX11" fmla="*/ 3219149 w 6949495"/>
                            <a:gd name="connsiteY11" fmla="*/ 1828217 h 6857999"/>
                            <a:gd name="connsiteX12" fmla="*/ 3893730 w 6949495"/>
                            <a:gd name="connsiteY12" fmla="*/ 1352038 h 6857999"/>
                            <a:gd name="connsiteX13" fmla="*/ 2910221 w 6949495"/>
                            <a:gd name="connsiteY13" fmla="*/ 0 h 6857999"/>
                            <a:gd name="connsiteX14" fmla="*/ 4013665 w 6949495"/>
                            <a:gd name="connsiteY14" fmla="*/ 0 h 6857999"/>
                            <a:gd name="connsiteX15" fmla="*/ 4059406 w 6949495"/>
                            <a:gd name="connsiteY15" fmla="*/ 5851 h 6857999"/>
                            <a:gd name="connsiteX16" fmla="*/ 4623877 w 6949495"/>
                            <a:gd name="connsiteY16" fmla="*/ 145727 h 6857999"/>
                            <a:gd name="connsiteX17" fmla="*/ 4623877 w 6949495"/>
                            <a:gd name="connsiteY17" fmla="*/ 963170 h 6857999"/>
                            <a:gd name="connsiteX18" fmla="*/ 3933415 w 6949495"/>
                            <a:gd name="connsiteY18" fmla="*/ 812377 h 6857999"/>
                            <a:gd name="connsiteX19" fmla="*/ 2647734 w 6949495"/>
                            <a:gd name="connsiteY19" fmla="*/ 1828224 h 6857999"/>
                            <a:gd name="connsiteX20" fmla="*/ 3854052 w 6949495"/>
                            <a:gd name="connsiteY20" fmla="*/ 2828199 h 6857999"/>
                            <a:gd name="connsiteX21" fmla="*/ 4584192 w 6949495"/>
                            <a:gd name="connsiteY21" fmla="*/ 3367868 h 6857999"/>
                            <a:gd name="connsiteX22" fmla="*/ 3830247 w 6949495"/>
                            <a:gd name="connsiteY22" fmla="*/ 3899604 h 6857999"/>
                            <a:gd name="connsiteX23" fmla="*/ 2949314 w 6949495"/>
                            <a:gd name="connsiteY23" fmla="*/ 3439299 h 6857999"/>
                            <a:gd name="connsiteX24" fmla="*/ 0 w 6949495"/>
                            <a:gd name="connsiteY24" fmla="*/ 3439299 h 6857999"/>
                            <a:gd name="connsiteX25" fmla="*/ 0 w 6949495"/>
                            <a:gd name="connsiteY25" fmla="*/ 3090003 h 6857999"/>
                            <a:gd name="connsiteX26" fmla="*/ 35669 w 6949495"/>
                            <a:gd name="connsiteY26" fmla="*/ 2823502 h 6857999"/>
                            <a:gd name="connsiteX27" fmla="*/ 2764055 w 6949495"/>
                            <a:gd name="connsiteY27" fmla="*/ 26186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6949495" h="6857999">
                              <a:moveTo>
                                <a:pt x="3893730" y="1352038"/>
                              </a:moveTo>
                              <a:cubicBezTo>
                                <a:pt x="4227055" y="1352038"/>
                                <a:pt x="4473085" y="1526637"/>
                                <a:pt x="4615938" y="1764726"/>
                              </a:cubicBezTo>
                              <a:lnTo>
                                <a:pt x="6520650" y="1764726"/>
                              </a:lnTo>
                              <a:cubicBezTo>
                                <a:pt x="6798426" y="2256778"/>
                                <a:pt x="6957152" y="2836124"/>
                                <a:pt x="6949211" y="3447223"/>
                              </a:cubicBezTo>
                              <a:cubicBezTo>
                                <a:pt x="6949211" y="5067719"/>
                                <a:pt x="5841818" y="6433969"/>
                                <a:pt x="4337341" y="6821359"/>
                              </a:cubicBezTo>
                              <a:lnTo>
                                <a:pt x="4178702" y="6857999"/>
                              </a:lnTo>
                              <a:lnTo>
                                <a:pt x="2949314" y="6857999"/>
                              </a:lnTo>
                              <a:lnTo>
                                <a:pt x="2949314" y="4232922"/>
                              </a:lnTo>
                              <a:cubicBezTo>
                                <a:pt x="3195336" y="4375776"/>
                                <a:pt x="3488983" y="4431326"/>
                                <a:pt x="3830239" y="4431326"/>
                              </a:cubicBezTo>
                              <a:cubicBezTo>
                                <a:pt x="4512762" y="4431326"/>
                                <a:pt x="5203224" y="4129747"/>
                                <a:pt x="5203224" y="3351988"/>
                              </a:cubicBezTo>
                              <a:cubicBezTo>
                                <a:pt x="5203224" y="2669466"/>
                                <a:pt x="4695301" y="2447248"/>
                                <a:pt x="4084210" y="2328200"/>
                              </a:cubicBezTo>
                              <a:cubicBezTo>
                                <a:pt x="3631836" y="2240905"/>
                                <a:pt x="3219149" y="2113924"/>
                                <a:pt x="3219149" y="1828217"/>
                              </a:cubicBezTo>
                              <a:cubicBezTo>
                                <a:pt x="3219149" y="1502824"/>
                                <a:pt x="3576279" y="1352038"/>
                                <a:pt x="3893730" y="1352038"/>
                              </a:cubicBezTo>
                              <a:close/>
                              <a:moveTo>
                                <a:pt x="2910221" y="0"/>
                              </a:moveTo>
                              <a:lnTo>
                                <a:pt x="4013665" y="0"/>
                              </a:lnTo>
                              <a:lnTo>
                                <a:pt x="4059406" y="5851"/>
                              </a:lnTo>
                              <a:cubicBezTo>
                                <a:pt x="4252854" y="38588"/>
                                <a:pt x="4441342" y="86206"/>
                                <a:pt x="4623877" y="145727"/>
                              </a:cubicBezTo>
                              <a:lnTo>
                                <a:pt x="4623877" y="963170"/>
                              </a:lnTo>
                              <a:cubicBezTo>
                                <a:pt x="4417534" y="859994"/>
                                <a:pt x="4179445" y="812377"/>
                                <a:pt x="3933415" y="812377"/>
                              </a:cubicBezTo>
                              <a:cubicBezTo>
                                <a:pt x="3290578" y="812377"/>
                                <a:pt x="2647734" y="1161574"/>
                                <a:pt x="2647734" y="1828224"/>
                              </a:cubicBezTo>
                              <a:cubicBezTo>
                                <a:pt x="2647734" y="2542492"/>
                                <a:pt x="3203275" y="2685346"/>
                                <a:pt x="3854052" y="2828199"/>
                              </a:cubicBezTo>
                              <a:cubicBezTo>
                                <a:pt x="4219122" y="2907562"/>
                                <a:pt x="4584192" y="3002797"/>
                                <a:pt x="4584192" y="3367868"/>
                              </a:cubicBezTo>
                              <a:cubicBezTo>
                                <a:pt x="4584192" y="3748811"/>
                                <a:pt x="4187376" y="3899604"/>
                                <a:pt x="3830247" y="3899604"/>
                              </a:cubicBezTo>
                              <a:cubicBezTo>
                                <a:pt x="3425492" y="3899604"/>
                                <a:pt x="3179470" y="3717065"/>
                                <a:pt x="2949314" y="3439299"/>
                              </a:cubicBezTo>
                              <a:lnTo>
                                <a:pt x="0" y="3439299"/>
                              </a:lnTo>
                              <a:lnTo>
                                <a:pt x="0" y="3090003"/>
                              </a:lnTo>
                              <a:lnTo>
                                <a:pt x="35669" y="2823502"/>
                              </a:lnTo>
                              <a:cubicBezTo>
                                <a:pt x="286469" y="1423913"/>
                                <a:pt x="1376395" y="311010"/>
                                <a:pt x="2764055" y="26186"/>
                              </a:cubicBezTo>
                              <a:close/>
                            </a:path>
                          </a:pathLst>
                        </a:custGeom>
                        <a:grpFill/>
                        <a:ln w="9525" cap="flat">
                          <a:solidFill>
                            <a:schemeClr val="bg1">
                              <a:lumMod val="95000"/>
                            </a:schemeClr>
                          </a:solidFill>
                          <a:prstDash val="solid"/>
                          <a:miter/>
                        </a:ln>
                      </wps:spPr>
                      <wps:bodyPr wrap="square" rtlCol="0" anchor="ctr">
                        <a:noAutofit/>
                      </wps:bodyPr>
                    </wps:wsp>
                  </wpg:wgp>
                </a:graphicData>
              </a:graphic>
              <wp14:sizeRelH relativeFrom="margin">
                <wp14:pctWidth>0</wp14:pctWidth>
              </wp14:sizeRelH>
              <wp14:sizeRelV relativeFrom="margin">
                <wp14:pctHeight>0</wp14:pctHeight>
              </wp14:sizeRelV>
            </wp:anchor>
          </w:drawing>
        </mc:Choice>
        <mc:Fallback xmlns="">
          <w:pict>
            <v:group w14:anchorId="7D9A1227" id="BACKGROUND" o:spid="_x0000_s1026" style="position:absolute;margin-left:-70.5pt;margin-top:0;width:920.4pt;height:796.8pt;z-index:-251660288;mso-position-horizontal-relative:page;mso-position-vertical-relative:page;mso-width-relative:margin;mso-height-relative:margin" coordsize="106278,91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">
              <o:lock v:ext="edit" aspectratio="t"/>
              <v:line id="Ligne horizontale inférieure" o:spid="_x0000_s1027" style="position:absolute;visibility:visible;mso-wrap-style:square" from="8095,91251" to="76665,91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" strokecolor="#f2f2f2 [3052]">
                <v:stroke joinstyle="miter"/>
                <o:lock v:ext="edit" shapetype="f"/>
              </v:line>
              <v:line id="Ligne horizontale supérieure" o:spid="_x0000_s1028" style="position:absolute;visibility:hidden;mso-wrap-style:square" from="8095,8330" to="106278,8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" strokecolor="#f2f2f2 [3052]">
                <v:stroke joinstyle="miter"/>
                <o:lock v:ext="edit" shapetype="f"/>
              </v:line>
              <v:line id="Ligne verticale supérieure" o:spid="_x0000_s1029" style="position:absolute;visibility:hidden;mso-wrap-style:square" from="27403,0" to="27403,8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" strokecolor="#f2f2f2 [3052]">
                <v:stroke joinstyle="miter"/>
                <o:lock v:ext="edit" shapetype="f"/>
              </v:line>
              <v:shape id="Contreforme SETEC" o:spid="_x0000_s1030" style="position:absolute;top:8310;width:84783;height:83667;visibility:hidden;mso-wrap-style:square;v-text-anchor:middle" coordsize="6949495,685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" path="m3893730,1352038v333325,,579355,174599,722208,412688l6520650,1764726v277776,492052,436502,1071398,428561,1682497c6949211,5067719,5841818,6433969,4337341,6821359r-158639,36640l2949314,6857999r,-2625077c3195336,4375776,3488983,4431326,3830239,4431326v682523,,1372985,-301579,1372985,-1079338c5203224,2669466,4695301,2447248,4084210,2328200v-452374,-87295,-865061,-214276,-865061,-499983c3219149,1502824,3576279,1352038,3893730,1352038xm2910221,l4013665,r45741,5851c4252854,38588,4441342,86206,4623877,145727r,817443c4417534,859994,4179445,812377,3933415,812377v-642837,,-1285681,349197,-1285681,1015847c2647734,2542492,3203275,2685346,3854052,2828199v365070,79363,730140,174598,730140,539669c4584192,3748811,4187376,3899604,3830247,3899604v-404755,,-650777,-182539,-880933,-460305l,3439299,,3090003,35669,2823502c286469,1423913,1376395,311010,2764055,26186l2910221,xe" filled="f" strokecolor="#f2f2f2 [3052]">
                <v:stroke joinstyle="miter"/>
                <v:path arrowok="t" o:connecttype="custom" o:connectlocs="4750307,1649471;5631393,2152946;7955120,2152946;8477960,4205574;5291507,8321983;5097970,8366683;3598130,8366683;3598130,5164118;4672849,5406169;6347875,4089388;4982690,2840378;3927326,2230405;4750307,1649471;3550437,0;4896626,0;4952430,7138;5641078,177785;5641078,1175057;4798722,991091;3230206,2230413;4701900,3450372;5592663,4108762;4672858,4757474;3598130,4195907;0,4195907;0,3769770;43516,3444641;3372116,31947" o:connectangles="0,0,0,0,0,0,0,0,0,0,0,0,0,0,0,0,0,0,0,0,0,0,0,0,0,0,0,0"/>
                <o:lock v:ext="edit" aspectratio="t"/>
              </v:shape>
              <w10:wrap anchorx="page" anchory="page"/>
            </v:group>
          </w:pict>
        </mc:Fallback>
      </mc:AlternateContent>
    </w:r>
    <w:r w:rsidR="007C2F3E">
      <w:rPr>
        <w:color w:val="6F6F6F" w:themeColor="text2"/>
        <w:szCs w:val="20"/>
      </w:rPr>
      <w:br/>
    </w:r>
    <w:r w:rsidR="007C2F3E">
      <w:rPr>
        <w:color w:val="6F6F6F" w:themeColor="text2"/>
        <w:szCs w:val="20"/>
      </w:rP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AD7CC" w14:textId="77777777" w:rsidR="00993072" w:rsidRPr="0021541D" w:rsidRDefault="00650054" w:rsidP="004561E5">
    <w:pPr>
      <w:pStyle w:val="En-tte"/>
      <w:rPr>
        <w:sz w:val="24"/>
        <w:szCs w:val="24"/>
      </w:rPr>
    </w:pPr>
    <w:r>
      <w:rPr>
        <w:noProof/>
        <w:sz w:val="48"/>
        <w:szCs w:val="48"/>
      </w:rPr>
      <mc:AlternateContent>
        <mc:Choice Requires="wpg">
          <w:drawing>
            <wp:anchor distT="0" distB="0" distL="114300" distR="114300" simplePos="0" relativeHeight="251655167" behindDoc="0" locked="0" layoutInCell="1" allowOverlap="1" wp14:anchorId="5E60FB04" wp14:editId="498AAE81">
              <wp:simplePos x="0" y="0"/>
              <wp:positionH relativeFrom="page">
                <wp:posOffset>-2727180</wp:posOffset>
              </wp:positionH>
              <wp:positionV relativeFrom="page">
                <wp:posOffset>0</wp:posOffset>
              </wp:positionV>
              <wp:extent cx="10648800" cy="10659600"/>
              <wp:effectExtent l="0" t="0" r="19685" b="27940"/>
              <wp:wrapNone/>
              <wp:docPr id="15" name="Forme Setec"/>
              <wp:cNvGraphicFramePr/>
              <a:graphic xmlns:a="http://schemas.openxmlformats.org/drawingml/2006/main">
                <a:graphicData uri="http://schemas.microsoft.com/office/word/2010/wordprocessingGroup">
                  <wpg:wgp>
                    <wpg:cNvGrpSpPr/>
                    <wpg:grpSpPr>
                      <a:xfrm>
                        <a:off x="0" y="0"/>
                        <a:ext cx="10648800" cy="10659600"/>
                        <a:chOff x="0" y="0"/>
                        <a:chExt cx="10647673" cy="10657872"/>
                      </a:xfrm>
                      <a:noFill/>
                    </wpg:grpSpPr>
                    <wps:wsp>
                      <wps:cNvPr id="9" name="Forme libre : forme 7"/>
                      <wps:cNvSpPr/>
                      <wps:spPr>
                        <a:xfrm>
                          <a:off x="0" y="0"/>
                          <a:ext cx="7212071" cy="6055239"/>
                        </a:xfrm>
                        <a:custGeom>
                          <a:avLst/>
                          <a:gdLst>
                            <a:gd name="connsiteX0" fmla="*/ 2925054 w 4643271"/>
                            <a:gd name="connsiteY0" fmla="*/ 0 h 3899266"/>
                            <a:gd name="connsiteX1" fmla="*/ 4039101 w 4643271"/>
                            <a:gd name="connsiteY1" fmla="*/ 0 h 3899266"/>
                            <a:gd name="connsiteX2" fmla="*/ 4078735 w 4643271"/>
                            <a:gd name="connsiteY2" fmla="*/ 5069 h 3899266"/>
                            <a:gd name="connsiteX3" fmla="*/ 4643271 w 4643271"/>
                            <a:gd name="connsiteY3" fmla="*/ 144961 h 3899266"/>
                            <a:gd name="connsiteX4" fmla="*/ 4643271 w 4643271"/>
                            <a:gd name="connsiteY4" fmla="*/ 962498 h 3899266"/>
                            <a:gd name="connsiteX5" fmla="*/ 3952729 w 4643271"/>
                            <a:gd name="connsiteY5" fmla="*/ 811687 h 3899266"/>
                            <a:gd name="connsiteX6" fmla="*/ 2666902 w 4643271"/>
                            <a:gd name="connsiteY6" fmla="*/ 1827650 h 3899266"/>
                            <a:gd name="connsiteX7" fmla="*/ 3873357 w 4643271"/>
                            <a:gd name="connsiteY7" fmla="*/ 2827739 h 3899266"/>
                            <a:gd name="connsiteX8" fmla="*/ 4603580 w 4643271"/>
                            <a:gd name="connsiteY8" fmla="*/ 3367469 h 3899266"/>
                            <a:gd name="connsiteX9" fmla="*/ 3849549 w 4643271"/>
                            <a:gd name="connsiteY9" fmla="*/ 3899266 h 3899266"/>
                            <a:gd name="connsiteX10" fmla="*/ 2968516 w 4643271"/>
                            <a:gd name="connsiteY10" fmla="*/ 3438908 h 3899266"/>
                            <a:gd name="connsiteX11" fmla="*/ 0 w 4643271"/>
                            <a:gd name="connsiteY11" fmla="*/ 3438908 h 3899266"/>
                            <a:gd name="connsiteX12" fmla="*/ 2783235 w 4643271"/>
                            <a:gd name="connsiteY12" fmla="*/ 25407 h 3899266"/>
                            <a:gd name="connsiteX0" fmla="*/ 2925054 w 4643271"/>
                            <a:gd name="connsiteY0" fmla="*/ 1 h 3899267"/>
                            <a:gd name="connsiteX1" fmla="*/ 3445723 w 4643271"/>
                            <a:gd name="connsiteY1" fmla="*/ 0 h 3899267"/>
                            <a:gd name="connsiteX2" fmla="*/ 4039101 w 4643271"/>
                            <a:gd name="connsiteY2" fmla="*/ 1 h 3899267"/>
                            <a:gd name="connsiteX3" fmla="*/ 4078735 w 4643271"/>
                            <a:gd name="connsiteY3" fmla="*/ 5070 h 3899267"/>
                            <a:gd name="connsiteX4" fmla="*/ 4643271 w 4643271"/>
                            <a:gd name="connsiteY4" fmla="*/ 144962 h 3899267"/>
                            <a:gd name="connsiteX5" fmla="*/ 4643271 w 4643271"/>
                            <a:gd name="connsiteY5" fmla="*/ 962499 h 3899267"/>
                            <a:gd name="connsiteX6" fmla="*/ 3952729 w 4643271"/>
                            <a:gd name="connsiteY6" fmla="*/ 811688 h 3899267"/>
                            <a:gd name="connsiteX7" fmla="*/ 2666902 w 4643271"/>
                            <a:gd name="connsiteY7" fmla="*/ 1827651 h 3899267"/>
                            <a:gd name="connsiteX8" fmla="*/ 3873357 w 4643271"/>
                            <a:gd name="connsiteY8" fmla="*/ 2827740 h 3899267"/>
                            <a:gd name="connsiteX9" fmla="*/ 4603580 w 4643271"/>
                            <a:gd name="connsiteY9" fmla="*/ 3367470 h 3899267"/>
                            <a:gd name="connsiteX10" fmla="*/ 3849549 w 4643271"/>
                            <a:gd name="connsiteY10" fmla="*/ 3899267 h 3899267"/>
                            <a:gd name="connsiteX11" fmla="*/ 2968516 w 4643271"/>
                            <a:gd name="connsiteY11" fmla="*/ 3438909 h 3899267"/>
                            <a:gd name="connsiteX12" fmla="*/ 0 w 4643271"/>
                            <a:gd name="connsiteY12" fmla="*/ 3438909 h 3899267"/>
                            <a:gd name="connsiteX13" fmla="*/ 2783235 w 4643271"/>
                            <a:gd name="connsiteY13" fmla="*/ 25408 h 3899267"/>
                            <a:gd name="connsiteX14" fmla="*/ 2925054 w 4643271"/>
                            <a:gd name="connsiteY14" fmla="*/ 1 h 3899267"/>
                            <a:gd name="connsiteX0" fmla="*/ 3445723 w 4643271"/>
                            <a:gd name="connsiteY0" fmla="*/ 0 h 3899267"/>
                            <a:gd name="connsiteX1" fmla="*/ 4039101 w 4643271"/>
                            <a:gd name="connsiteY1" fmla="*/ 1 h 3899267"/>
                            <a:gd name="connsiteX2" fmla="*/ 4078735 w 4643271"/>
                            <a:gd name="connsiteY2" fmla="*/ 5070 h 3899267"/>
                            <a:gd name="connsiteX3" fmla="*/ 4643271 w 4643271"/>
                            <a:gd name="connsiteY3" fmla="*/ 144962 h 3899267"/>
                            <a:gd name="connsiteX4" fmla="*/ 4643271 w 4643271"/>
                            <a:gd name="connsiteY4" fmla="*/ 962499 h 3899267"/>
                            <a:gd name="connsiteX5" fmla="*/ 3952729 w 4643271"/>
                            <a:gd name="connsiteY5" fmla="*/ 811688 h 3899267"/>
                            <a:gd name="connsiteX6" fmla="*/ 2666902 w 4643271"/>
                            <a:gd name="connsiteY6" fmla="*/ 1827651 h 3899267"/>
                            <a:gd name="connsiteX7" fmla="*/ 3873357 w 4643271"/>
                            <a:gd name="connsiteY7" fmla="*/ 2827740 h 3899267"/>
                            <a:gd name="connsiteX8" fmla="*/ 4603580 w 4643271"/>
                            <a:gd name="connsiteY8" fmla="*/ 3367470 h 3899267"/>
                            <a:gd name="connsiteX9" fmla="*/ 3849549 w 4643271"/>
                            <a:gd name="connsiteY9" fmla="*/ 3899267 h 3899267"/>
                            <a:gd name="connsiteX10" fmla="*/ 2968516 w 4643271"/>
                            <a:gd name="connsiteY10" fmla="*/ 3438909 h 3899267"/>
                            <a:gd name="connsiteX11" fmla="*/ 0 w 4643271"/>
                            <a:gd name="connsiteY11" fmla="*/ 3438909 h 3899267"/>
                            <a:gd name="connsiteX12" fmla="*/ 2783235 w 4643271"/>
                            <a:gd name="connsiteY12" fmla="*/ 25408 h 3899267"/>
                            <a:gd name="connsiteX13" fmla="*/ 2925054 w 4643271"/>
                            <a:gd name="connsiteY13" fmla="*/ 1 h 3899267"/>
                            <a:gd name="connsiteX14" fmla="*/ 3537163 w 4643271"/>
                            <a:gd name="connsiteY14" fmla="*/ 91440 h 3899267"/>
                            <a:gd name="connsiteX0" fmla="*/ 4039101 w 4643271"/>
                            <a:gd name="connsiteY0" fmla="*/ 0 h 3899266"/>
                            <a:gd name="connsiteX1" fmla="*/ 4078735 w 4643271"/>
                            <a:gd name="connsiteY1" fmla="*/ 5069 h 3899266"/>
                            <a:gd name="connsiteX2" fmla="*/ 4643271 w 4643271"/>
                            <a:gd name="connsiteY2" fmla="*/ 144961 h 3899266"/>
                            <a:gd name="connsiteX3" fmla="*/ 4643271 w 4643271"/>
                            <a:gd name="connsiteY3" fmla="*/ 962498 h 3899266"/>
                            <a:gd name="connsiteX4" fmla="*/ 3952729 w 4643271"/>
                            <a:gd name="connsiteY4" fmla="*/ 811687 h 3899266"/>
                            <a:gd name="connsiteX5" fmla="*/ 2666902 w 4643271"/>
                            <a:gd name="connsiteY5" fmla="*/ 1827650 h 3899266"/>
                            <a:gd name="connsiteX6" fmla="*/ 3873357 w 4643271"/>
                            <a:gd name="connsiteY6" fmla="*/ 2827739 h 3899266"/>
                            <a:gd name="connsiteX7" fmla="*/ 4603580 w 4643271"/>
                            <a:gd name="connsiteY7" fmla="*/ 3367469 h 3899266"/>
                            <a:gd name="connsiteX8" fmla="*/ 3849549 w 4643271"/>
                            <a:gd name="connsiteY8" fmla="*/ 3899266 h 3899266"/>
                            <a:gd name="connsiteX9" fmla="*/ 2968516 w 4643271"/>
                            <a:gd name="connsiteY9" fmla="*/ 3438908 h 3899266"/>
                            <a:gd name="connsiteX10" fmla="*/ 0 w 4643271"/>
                            <a:gd name="connsiteY10" fmla="*/ 3438908 h 3899266"/>
                            <a:gd name="connsiteX11" fmla="*/ 2783235 w 4643271"/>
                            <a:gd name="connsiteY11" fmla="*/ 25407 h 3899266"/>
                            <a:gd name="connsiteX12" fmla="*/ 2925054 w 4643271"/>
                            <a:gd name="connsiteY12" fmla="*/ 0 h 3899266"/>
                            <a:gd name="connsiteX13" fmla="*/ 3537163 w 4643271"/>
                            <a:gd name="connsiteY13" fmla="*/ 91439 h 3899266"/>
                            <a:gd name="connsiteX0" fmla="*/ 4039101 w 4643271"/>
                            <a:gd name="connsiteY0" fmla="*/ 0 h 3899266"/>
                            <a:gd name="connsiteX1" fmla="*/ 4078735 w 4643271"/>
                            <a:gd name="connsiteY1" fmla="*/ 5069 h 3899266"/>
                            <a:gd name="connsiteX2" fmla="*/ 4643271 w 4643271"/>
                            <a:gd name="connsiteY2" fmla="*/ 144961 h 3899266"/>
                            <a:gd name="connsiteX3" fmla="*/ 4643271 w 4643271"/>
                            <a:gd name="connsiteY3" fmla="*/ 962498 h 3899266"/>
                            <a:gd name="connsiteX4" fmla="*/ 3952729 w 4643271"/>
                            <a:gd name="connsiteY4" fmla="*/ 811687 h 3899266"/>
                            <a:gd name="connsiteX5" fmla="*/ 2666902 w 4643271"/>
                            <a:gd name="connsiteY5" fmla="*/ 1827650 h 3899266"/>
                            <a:gd name="connsiteX6" fmla="*/ 3873357 w 4643271"/>
                            <a:gd name="connsiteY6" fmla="*/ 2827739 h 3899266"/>
                            <a:gd name="connsiteX7" fmla="*/ 4603580 w 4643271"/>
                            <a:gd name="connsiteY7" fmla="*/ 3367469 h 3899266"/>
                            <a:gd name="connsiteX8" fmla="*/ 3849549 w 4643271"/>
                            <a:gd name="connsiteY8" fmla="*/ 3899266 h 3899266"/>
                            <a:gd name="connsiteX9" fmla="*/ 2968516 w 4643271"/>
                            <a:gd name="connsiteY9" fmla="*/ 3438908 h 3899266"/>
                            <a:gd name="connsiteX10" fmla="*/ 0 w 4643271"/>
                            <a:gd name="connsiteY10" fmla="*/ 3438908 h 3899266"/>
                            <a:gd name="connsiteX11" fmla="*/ 2783235 w 4643271"/>
                            <a:gd name="connsiteY11" fmla="*/ 25407 h 3899266"/>
                            <a:gd name="connsiteX12" fmla="*/ 2925054 w 4643271"/>
                            <a:gd name="connsiteY12" fmla="*/ 0 h 38992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4643271" h="3899266">
                              <a:moveTo>
                                <a:pt x="4039101" y="0"/>
                              </a:moveTo>
                              <a:lnTo>
                                <a:pt x="4078735" y="5069"/>
                              </a:lnTo>
                              <a:cubicBezTo>
                                <a:pt x="4272205" y="37811"/>
                                <a:pt x="4460715" y="85434"/>
                                <a:pt x="4643271" y="144961"/>
                              </a:cubicBezTo>
                              <a:lnTo>
                                <a:pt x="4643271" y="962498"/>
                              </a:lnTo>
                              <a:cubicBezTo>
                                <a:pt x="4436903" y="859310"/>
                                <a:pt x="4198787" y="811687"/>
                                <a:pt x="3952729" y="811687"/>
                              </a:cubicBezTo>
                              <a:cubicBezTo>
                                <a:pt x="3309819" y="811687"/>
                                <a:pt x="2666902" y="1160924"/>
                                <a:pt x="2666902" y="1827650"/>
                              </a:cubicBezTo>
                              <a:cubicBezTo>
                                <a:pt x="2666902" y="2541999"/>
                                <a:pt x="3222506" y="2684869"/>
                                <a:pt x="3873357" y="2827739"/>
                              </a:cubicBezTo>
                              <a:cubicBezTo>
                                <a:pt x="4238469" y="2907111"/>
                                <a:pt x="4603580" y="3002357"/>
                                <a:pt x="4603580" y="3367469"/>
                              </a:cubicBezTo>
                              <a:cubicBezTo>
                                <a:pt x="4603580" y="3748455"/>
                                <a:pt x="4206720" y="3899266"/>
                                <a:pt x="3849549" y="3899266"/>
                              </a:cubicBezTo>
                              <a:cubicBezTo>
                                <a:pt x="3444748" y="3899266"/>
                                <a:pt x="3198699" y="3716706"/>
                                <a:pt x="2968516" y="3438908"/>
                              </a:cubicBezTo>
                              <a:lnTo>
                                <a:pt x="0" y="3438908"/>
                              </a:lnTo>
                              <a:cubicBezTo>
                                <a:pt x="0" y="1758204"/>
                                <a:pt x="1197158" y="350958"/>
                                <a:pt x="2783235" y="25407"/>
                              </a:cubicBezTo>
                              <a:lnTo>
                                <a:pt x="2925054" y="0"/>
                              </a:lnTo>
                            </a:path>
                          </a:pathLst>
                        </a:custGeom>
                        <a:grpFill/>
                        <a:ln w="9525" cap="flat">
                          <a:solidFill>
                            <a:schemeClr val="bg1">
                              <a:lumMod val="85000"/>
                            </a:schemeClr>
                          </a:solidFill>
                          <a:prstDash val="solid"/>
                          <a:miter/>
                        </a:ln>
                      </wps:spPr>
                      <wps:bodyPr wrap="square" rtlCol="0" anchor="ctr">
                        <a:noAutofit/>
                      </wps:bodyPr>
                    </wps:wsp>
                    <wps:wsp>
                      <wps:cNvPr id="11" name="Forme libre : forme 9"/>
                      <wps:cNvSpPr/>
                      <wps:spPr>
                        <a:xfrm>
                          <a:off x="4734046" y="2106592"/>
                          <a:ext cx="5913627" cy="8551280"/>
                        </a:xfrm>
                        <a:custGeom>
                          <a:avLst/>
                          <a:gdLst>
                            <a:gd name="connsiteX0" fmla="*/ 944524 w 3807308"/>
                            <a:gd name="connsiteY0" fmla="*/ 0 h 5506589"/>
                            <a:gd name="connsiteX1" fmla="*/ 1666814 w 3807308"/>
                            <a:gd name="connsiteY1" fmla="*/ 412735 h 5506589"/>
                            <a:gd name="connsiteX2" fmla="*/ 3571743 w 3807308"/>
                            <a:gd name="connsiteY2" fmla="*/ 412735 h 5506589"/>
                            <a:gd name="connsiteX3" fmla="*/ 3757030 w 3807308"/>
                            <a:gd name="connsiteY3" fmla="*/ 797318 h 5506589"/>
                            <a:gd name="connsiteX4" fmla="*/ 3807308 w 3807308"/>
                            <a:gd name="connsiteY4" fmla="*/ 934268 h 5506589"/>
                            <a:gd name="connsiteX5" fmla="*/ 3807308 w 3807308"/>
                            <a:gd name="connsiteY5" fmla="*/ 3239065 h 5506589"/>
                            <a:gd name="connsiteX6" fmla="*/ 3789405 w 3807308"/>
                            <a:gd name="connsiteY6" fmla="*/ 3292052 h 5506589"/>
                            <a:gd name="connsiteX7" fmla="*/ 1335781 w 3807308"/>
                            <a:gd name="connsiteY7" fmla="*/ 5483003 h 5506589"/>
                            <a:gd name="connsiteX8" fmla="*/ 1217712 w 3807308"/>
                            <a:gd name="connsiteY8" fmla="*/ 5506589 h 5506589"/>
                            <a:gd name="connsiteX9" fmla="*/ 0 w 3807308"/>
                            <a:gd name="connsiteY9" fmla="*/ 5506589 h 5506589"/>
                            <a:gd name="connsiteX10" fmla="*/ 0 w 3807308"/>
                            <a:gd name="connsiteY10" fmla="*/ 2881213 h 5506589"/>
                            <a:gd name="connsiteX11" fmla="*/ 881026 w 3807308"/>
                            <a:gd name="connsiteY11" fmla="*/ 3079640 h 5506589"/>
                            <a:gd name="connsiteX12" fmla="*/ 2254167 w 3807308"/>
                            <a:gd name="connsiteY12" fmla="*/ 2000178 h 5506589"/>
                            <a:gd name="connsiteX13" fmla="*/ 1135025 w 3807308"/>
                            <a:gd name="connsiteY13" fmla="*/ 976273 h 5506589"/>
                            <a:gd name="connsiteX14" fmla="*/ 269865 w 3807308"/>
                            <a:gd name="connsiteY14" fmla="*/ 476233 h 5506589"/>
                            <a:gd name="connsiteX15" fmla="*/ 944524 w 3807308"/>
                            <a:gd name="connsiteY15" fmla="*/ 0 h 5506589"/>
                            <a:gd name="connsiteX0" fmla="*/ 944524 w 3807308"/>
                            <a:gd name="connsiteY0" fmla="*/ 0 h 5506589"/>
                            <a:gd name="connsiteX1" fmla="*/ 1666814 w 3807308"/>
                            <a:gd name="connsiteY1" fmla="*/ 412735 h 5506589"/>
                            <a:gd name="connsiteX2" fmla="*/ 3571743 w 3807308"/>
                            <a:gd name="connsiteY2" fmla="*/ 412735 h 5506589"/>
                            <a:gd name="connsiteX3" fmla="*/ 3757030 w 3807308"/>
                            <a:gd name="connsiteY3" fmla="*/ 797318 h 5506589"/>
                            <a:gd name="connsiteX4" fmla="*/ 3807308 w 3807308"/>
                            <a:gd name="connsiteY4" fmla="*/ 934268 h 5506589"/>
                            <a:gd name="connsiteX5" fmla="*/ 3804066 w 3807308"/>
                            <a:gd name="connsiteY5" fmla="*/ 1858717 h 5506589"/>
                            <a:gd name="connsiteX6" fmla="*/ 3807308 w 3807308"/>
                            <a:gd name="connsiteY6" fmla="*/ 3239065 h 5506589"/>
                            <a:gd name="connsiteX7" fmla="*/ 3789405 w 3807308"/>
                            <a:gd name="connsiteY7" fmla="*/ 3292052 h 5506589"/>
                            <a:gd name="connsiteX8" fmla="*/ 1335781 w 3807308"/>
                            <a:gd name="connsiteY8" fmla="*/ 5483003 h 5506589"/>
                            <a:gd name="connsiteX9" fmla="*/ 1217712 w 3807308"/>
                            <a:gd name="connsiteY9" fmla="*/ 5506589 h 5506589"/>
                            <a:gd name="connsiteX10" fmla="*/ 0 w 3807308"/>
                            <a:gd name="connsiteY10" fmla="*/ 5506589 h 5506589"/>
                            <a:gd name="connsiteX11" fmla="*/ 0 w 3807308"/>
                            <a:gd name="connsiteY11" fmla="*/ 2881213 h 5506589"/>
                            <a:gd name="connsiteX12" fmla="*/ 881026 w 3807308"/>
                            <a:gd name="connsiteY12" fmla="*/ 3079640 h 5506589"/>
                            <a:gd name="connsiteX13" fmla="*/ 2254167 w 3807308"/>
                            <a:gd name="connsiteY13" fmla="*/ 2000178 h 5506589"/>
                            <a:gd name="connsiteX14" fmla="*/ 1135025 w 3807308"/>
                            <a:gd name="connsiteY14" fmla="*/ 976273 h 5506589"/>
                            <a:gd name="connsiteX15" fmla="*/ 269865 w 3807308"/>
                            <a:gd name="connsiteY15" fmla="*/ 476233 h 5506589"/>
                            <a:gd name="connsiteX16" fmla="*/ 944524 w 3807308"/>
                            <a:gd name="connsiteY16" fmla="*/ 0 h 5506589"/>
                            <a:gd name="connsiteX0" fmla="*/ 3804066 w 3895506"/>
                            <a:gd name="connsiteY0" fmla="*/ 1858717 h 5506589"/>
                            <a:gd name="connsiteX1" fmla="*/ 3807308 w 3895506"/>
                            <a:gd name="connsiteY1" fmla="*/ 3239065 h 5506589"/>
                            <a:gd name="connsiteX2" fmla="*/ 3789405 w 3895506"/>
                            <a:gd name="connsiteY2" fmla="*/ 3292052 h 5506589"/>
                            <a:gd name="connsiteX3" fmla="*/ 1335781 w 3895506"/>
                            <a:gd name="connsiteY3" fmla="*/ 5483003 h 5506589"/>
                            <a:gd name="connsiteX4" fmla="*/ 1217712 w 3895506"/>
                            <a:gd name="connsiteY4" fmla="*/ 5506589 h 5506589"/>
                            <a:gd name="connsiteX5" fmla="*/ 0 w 3895506"/>
                            <a:gd name="connsiteY5" fmla="*/ 5506589 h 5506589"/>
                            <a:gd name="connsiteX6" fmla="*/ 0 w 3895506"/>
                            <a:gd name="connsiteY6" fmla="*/ 2881213 h 5506589"/>
                            <a:gd name="connsiteX7" fmla="*/ 881026 w 3895506"/>
                            <a:gd name="connsiteY7" fmla="*/ 3079640 h 5506589"/>
                            <a:gd name="connsiteX8" fmla="*/ 2254167 w 3895506"/>
                            <a:gd name="connsiteY8" fmla="*/ 2000178 h 5506589"/>
                            <a:gd name="connsiteX9" fmla="*/ 1135025 w 3895506"/>
                            <a:gd name="connsiteY9" fmla="*/ 976273 h 5506589"/>
                            <a:gd name="connsiteX10" fmla="*/ 269865 w 3895506"/>
                            <a:gd name="connsiteY10" fmla="*/ 476233 h 5506589"/>
                            <a:gd name="connsiteX11" fmla="*/ 944524 w 3895506"/>
                            <a:gd name="connsiteY11" fmla="*/ 0 h 5506589"/>
                            <a:gd name="connsiteX12" fmla="*/ 1666814 w 3895506"/>
                            <a:gd name="connsiteY12" fmla="*/ 412735 h 5506589"/>
                            <a:gd name="connsiteX13" fmla="*/ 3571743 w 3895506"/>
                            <a:gd name="connsiteY13" fmla="*/ 412735 h 5506589"/>
                            <a:gd name="connsiteX14" fmla="*/ 3757030 w 3895506"/>
                            <a:gd name="connsiteY14" fmla="*/ 797318 h 5506589"/>
                            <a:gd name="connsiteX15" fmla="*/ 3807308 w 3895506"/>
                            <a:gd name="connsiteY15" fmla="*/ 934268 h 5506589"/>
                            <a:gd name="connsiteX16" fmla="*/ 3895506 w 3895506"/>
                            <a:gd name="connsiteY16" fmla="*/ 1950157 h 5506589"/>
                            <a:gd name="connsiteX0" fmla="*/ 3804066 w 3807308"/>
                            <a:gd name="connsiteY0" fmla="*/ 1858717 h 5506589"/>
                            <a:gd name="connsiteX1" fmla="*/ 3807308 w 3807308"/>
                            <a:gd name="connsiteY1" fmla="*/ 3239065 h 5506589"/>
                            <a:gd name="connsiteX2" fmla="*/ 3789405 w 3807308"/>
                            <a:gd name="connsiteY2" fmla="*/ 3292052 h 5506589"/>
                            <a:gd name="connsiteX3" fmla="*/ 1335781 w 3807308"/>
                            <a:gd name="connsiteY3" fmla="*/ 5483003 h 5506589"/>
                            <a:gd name="connsiteX4" fmla="*/ 1217712 w 3807308"/>
                            <a:gd name="connsiteY4" fmla="*/ 5506589 h 5506589"/>
                            <a:gd name="connsiteX5" fmla="*/ 0 w 3807308"/>
                            <a:gd name="connsiteY5" fmla="*/ 5506589 h 5506589"/>
                            <a:gd name="connsiteX6" fmla="*/ 0 w 3807308"/>
                            <a:gd name="connsiteY6" fmla="*/ 2881213 h 5506589"/>
                            <a:gd name="connsiteX7" fmla="*/ 881026 w 3807308"/>
                            <a:gd name="connsiteY7" fmla="*/ 3079640 h 5506589"/>
                            <a:gd name="connsiteX8" fmla="*/ 2254167 w 3807308"/>
                            <a:gd name="connsiteY8" fmla="*/ 2000178 h 5506589"/>
                            <a:gd name="connsiteX9" fmla="*/ 1135025 w 3807308"/>
                            <a:gd name="connsiteY9" fmla="*/ 976273 h 5506589"/>
                            <a:gd name="connsiteX10" fmla="*/ 269865 w 3807308"/>
                            <a:gd name="connsiteY10" fmla="*/ 476233 h 5506589"/>
                            <a:gd name="connsiteX11" fmla="*/ 944524 w 3807308"/>
                            <a:gd name="connsiteY11" fmla="*/ 0 h 5506589"/>
                            <a:gd name="connsiteX12" fmla="*/ 1666814 w 3807308"/>
                            <a:gd name="connsiteY12" fmla="*/ 412735 h 5506589"/>
                            <a:gd name="connsiteX13" fmla="*/ 3571743 w 3807308"/>
                            <a:gd name="connsiteY13" fmla="*/ 412735 h 5506589"/>
                            <a:gd name="connsiteX14" fmla="*/ 3757030 w 3807308"/>
                            <a:gd name="connsiteY14" fmla="*/ 797318 h 5506589"/>
                            <a:gd name="connsiteX15" fmla="*/ 3807308 w 3807308"/>
                            <a:gd name="connsiteY15" fmla="*/ 934268 h 5506589"/>
                            <a:gd name="connsiteX0" fmla="*/ 3807308 w 3807308"/>
                            <a:gd name="connsiteY0" fmla="*/ 3239065 h 5506589"/>
                            <a:gd name="connsiteX1" fmla="*/ 3789405 w 3807308"/>
                            <a:gd name="connsiteY1" fmla="*/ 3292052 h 5506589"/>
                            <a:gd name="connsiteX2" fmla="*/ 1335781 w 3807308"/>
                            <a:gd name="connsiteY2" fmla="*/ 5483003 h 5506589"/>
                            <a:gd name="connsiteX3" fmla="*/ 1217712 w 3807308"/>
                            <a:gd name="connsiteY3" fmla="*/ 5506589 h 5506589"/>
                            <a:gd name="connsiteX4" fmla="*/ 0 w 3807308"/>
                            <a:gd name="connsiteY4" fmla="*/ 5506589 h 5506589"/>
                            <a:gd name="connsiteX5" fmla="*/ 0 w 3807308"/>
                            <a:gd name="connsiteY5" fmla="*/ 2881213 h 5506589"/>
                            <a:gd name="connsiteX6" fmla="*/ 881026 w 3807308"/>
                            <a:gd name="connsiteY6" fmla="*/ 3079640 h 5506589"/>
                            <a:gd name="connsiteX7" fmla="*/ 2254167 w 3807308"/>
                            <a:gd name="connsiteY7" fmla="*/ 2000178 h 5506589"/>
                            <a:gd name="connsiteX8" fmla="*/ 1135025 w 3807308"/>
                            <a:gd name="connsiteY8" fmla="*/ 976273 h 5506589"/>
                            <a:gd name="connsiteX9" fmla="*/ 269865 w 3807308"/>
                            <a:gd name="connsiteY9" fmla="*/ 476233 h 5506589"/>
                            <a:gd name="connsiteX10" fmla="*/ 944524 w 3807308"/>
                            <a:gd name="connsiteY10" fmla="*/ 0 h 5506589"/>
                            <a:gd name="connsiteX11" fmla="*/ 1666814 w 3807308"/>
                            <a:gd name="connsiteY11" fmla="*/ 412735 h 5506589"/>
                            <a:gd name="connsiteX12" fmla="*/ 3571743 w 3807308"/>
                            <a:gd name="connsiteY12" fmla="*/ 412735 h 5506589"/>
                            <a:gd name="connsiteX13" fmla="*/ 3757030 w 3807308"/>
                            <a:gd name="connsiteY13" fmla="*/ 797318 h 5506589"/>
                            <a:gd name="connsiteX14" fmla="*/ 3807308 w 3807308"/>
                            <a:gd name="connsiteY14" fmla="*/ 934268 h 55065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807308" h="5506589">
                              <a:moveTo>
                                <a:pt x="3807308" y="3239065"/>
                              </a:moveTo>
                              <a:lnTo>
                                <a:pt x="3789405" y="3292052"/>
                              </a:lnTo>
                              <a:cubicBezTo>
                                <a:pt x="3393297" y="4375478"/>
                                <a:pt x="2474595" y="5208652"/>
                                <a:pt x="1335781" y="5483003"/>
                              </a:cubicBezTo>
                              <a:lnTo>
                                <a:pt x="1217712" y="5506589"/>
                              </a:lnTo>
                              <a:lnTo>
                                <a:pt x="0" y="5506589"/>
                              </a:lnTo>
                              <a:lnTo>
                                <a:pt x="0" y="2881213"/>
                              </a:lnTo>
                              <a:cubicBezTo>
                                <a:pt x="246049" y="3024083"/>
                                <a:pt x="539730" y="3079640"/>
                                <a:pt x="881026" y="3079640"/>
                              </a:cubicBezTo>
                              <a:cubicBezTo>
                                <a:pt x="1563626" y="3079640"/>
                                <a:pt x="2254167" y="2778025"/>
                                <a:pt x="2254167" y="2000178"/>
                              </a:cubicBezTo>
                              <a:cubicBezTo>
                                <a:pt x="2254167" y="1317578"/>
                                <a:pt x="1746186" y="1095336"/>
                                <a:pt x="1135025" y="976273"/>
                              </a:cubicBezTo>
                              <a:cubicBezTo>
                                <a:pt x="682600" y="888968"/>
                                <a:pt x="269865" y="761973"/>
                                <a:pt x="269865" y="476233"/>
                              </a:cubicBezTo>
                              <a:cubicBezTo>
                                <a:pt x="269865" y="150803"/>
                                <a:pt x="627035" y="0"/>
                                <a:pt x="944524" y="0"/>
                              </a:cubicBezTo>
                              <a:cubicBezTo>
                                <a:pt x="1277886" y="0"/>
                                <a:pt x="1523944" y="174619"/>
                                <a:pt x="1666814" y="412735"/>
                              </a:cubicBezTo>
                              <a:lnTo>
                                <a:pt x="3571743" y="412735"/>
                              </a:lnTo>
                              <a:cubicBezTo>
                                <a:pt x="3641195" y="535762"/>
                                <a:pt x="3703205" y="664246"/>
                                <a:pt x="3757030" y="797318"/>
                              </a:cubicBezTo>
                              <a:lnTo>
                                <a:pt x="3807308" y="934268"/>
                              </a:lnTo>
                            </a:path>
                          </a:pathLst>
                        </a:custGeom>
                        <a:grpFill/>
                        <a:ln w="9525" cap="flat">
                          <a:solidFill>
                            <a:schemeClr val="bg1">
                              <a:lumMod val="85000"/>
                            </a:schemeClr>
                          </a:solidFill>
                          <a:prstDash val="solid"/>
                          <a:miter/>
                        </a:ln>
                      </wps:spPr>
                      <wps:bodyPr wrap="square" rtlCol="0" anchor="ctr">
                        <a:noAutofit/>
                      </wps:bodyPr>
                    </wps:wsp>
                  </wpg:wgp>
                </a:graphicData>
              </a:graphic>
              <wp14:sizeRelH relativeFrom="margin">
                <wp14:pctWidth>0</wp14:pctWidth>
              </wp14:sizeRelH>
              <wp14:sizeRelV relativeFrom="margin">
                <wp14:pctHeight>0</wp14:pctHeight>
              </wp14:sizeRelV>
            </wp:anchor>
          </w:drawing>
        </mc:Choice>
        <mc:Fallback xmlns="">
          <w:pict>
            <v:group w14:anchorId="18C5CAEC" id="Forme Setec" o:spid="_x0000_s1026" style="position:absolute;margin-left:-214.75pt;margin-top:0;width:838.5pt;height:839.35pt;z-index:251655167;mso-position-horizontal-relative:page;mso-position-vertical-relative:page;mso-width-relative:margin;mso-height-relative:margin" coordsize="106476,10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">
              <v:shape id="Forme libre : forme 7" o:spid="_x0000_s1027" style="position:absolute;width:72120;height:60552;visibility:visible;mso-wrap-style:square;v-text-anchor:middle" coordsize="4643271,3899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" path="m4039101,r39634,5069c4272205,37811,4460715,85434,4643271,144961r,817537c4436903,859310,4198787,811687,3952729,811687v-642910,,-1285827,349237,-1285827,1015963c2666902,2541999,3222506,2684869,3873357,2827739v365112,79372,730223,174618,730223,539730c4603580,3748455,4206720,3899266,3849549,3899266v-404801,,-650850,-182560,-881033,-460358l,3438908c,1758204,1197158,350958,2783235,25407l2925054,e" filled="f" strokecolor="#d8d8d8 [2732]">
                <v:stroke joinstyle="miter"/>
                <v:path arrowok="t" o:connecttype="custom" o:connectlocs="6273656,0;6335216,7872;7212071,225112;7212071,1494680;6139500,1260483;4142314,2838190;6016217,4391246;7150422,5229402;5979238,6055239;4610790,5340341;0,5340341;4323006,39455;4543284,0" o:connectangles="0,0,0,0,0,0,0,0,0,0,0,0,0"/>
              </v:shape>
              <v:shape id="Forme libre : forme 9" o:spid="_x0000_s1028" style="position:absolute;left:47340;top:21065;width:59136;height:85513;visibility:visible;mso-wrap-style:square;v-text-anchor:middle" coordsize="3807308,5506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" path="m3807308,3239065r-17903,52987c3393297,4375478,2474595,5208652,1335781,5483003r-118069,23586l,5506589,,2881213v246049,142870,539730,198427,881026,198427c1563626,3079640,2254167,2778025,2254167,2000178v,-682600,-507981,-904842,-1119142,-1023905c682600,888968,269865,761973,269865,476233,269865,150803,627035,,944524,v333362,,579420,174619,722290,412735l3571743,412735v69452,123027,131462,251511,185287,384583l3807308,934268e" filled="f" strokecolor="#d8d8d8 [2732]">
                <v:stroke joinstyle="miter"/>
                <v:path arrowok="t" o:connecttype="custom" o:connectlocs="5913627,5030002;5885820,5112286;2074776,8514653;1891387,8551280;0,8551280;0,4474287;1368436,4782428;3501241,3106112;1762955,1516072;419163,739551;1467064,0;2588946,640944;5547740,640944;5835534,1238169;5913627,1450841" o:connectangles="0,0,0,0,0,0,0,0,0,0,0,0,0,0,0"/>
              </v:shape>
              <w10:wrap anchorx="page" anchory="page"/>
            </v:group>
          </w:pict>
        </mc:Fallback>
      </mc:AlternateContent>
    </w:r>
    <w:r w:rsidR="0021541D">
      <w:rPr>
        <w:sz w:val="48"/>
        <w:szCs w:val="48"/>
      </w:rPr>
      <w:t xml:space="preserve"> </w:t>
    </w:r>
  </w:p>
  <w:p w14:paraId="78C5A3DE" w14:textId="77777777" w:rsidR="00277E2E" w:rsidRDefault="00E569EB">
    <w:r>
      <w:rPr>
        <w:noProof/>
      </w:rPr>
      <mc:AlternateContent>
        <mc:Choice Requires="wps">
          <w:drawing>
            <wp:anchor distT="0" distB="0" distL="114300" distR="114300" simplePos="0" relativeHeight="251666432" behindDoc="1" locked="0" layoutInCell="1" allowOverlap="1" wp14:anchorId="685573D6" wp14:editId="3149C4F1">
              <wp:simplePos x="0" y="0"/>
              <wp:positionH relativeFrom="page">
                <wp:posOffset>0</wp:posOffset>
              </wp:positionH>
              <wp:positionV relativeFrom="page">
                <wp:posOffset>0</wp:posOffset>
              </wp:positionV>
              <wp:extent cx="7560000" cy="10692000"/>
              <wp:effectExtent l="0" t="0" r="0" b="0"/>
              <wp:wrapNone/>
              <wp:docPr id="22" name="Rectangle 22" hidden="1"/>
              <wp:cNvGraphicFramePr/>
              <a:graphic xmlns:a="http://schemas.openxmlformats.org/drawingml/2006/main">
                <a:graphicData uri="http://schemas.microsoft.com/office/word/2010/wordprocessingShape">
                  <wps:wsp>
                    <wps:cNvSpPr/>
                    <wps:spPr>
                      <a:xfrm>
                        <a:off x="0" y="0"/>
                        <a:ext cx="7560000" cy="1069200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
          <w:pict>
            <v:rect w14:anchorId="136C515C" id="Rectangle 22" o:spid="_x0000_s1026" style="position:absolute;margin-left:0;margin-top:0;width:595.3pt;height:841.9pt;z-index:-2516500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" fillcolor="#6f6f6f [3206]" stroked="f" strokeweight="1p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47FC84" w14:textId="62F71895" w:rsidR="00D16BA8" w:rsidRPr="00CB1AC1" w:rsidRDefault="00D16BA8" w:rsidP="00D16BA8">
    <w:pPr>
      <w:pStyle w:val="En-tte"/>
      <w:rPr>
        <w:color w:val="6F6F6F" w:themeColor="text2"/>
        <w:sz w:val="18"/>
        <w:szCs w:val="18"/>
      </w:rPr>
    </w:pPr>
    <w:hyperlink r:id="rId1" w:history="1">
      <w:r w:rsidRPr="00CB1AC1">
        <w:rPr>
          <w:rStyle w:val="Lienhypertexte"/>
          <w:sz w:val="18"/>
          <w:szCs w:val="18"/>
        </w:rPr>
        <w:t>www.diades.fr</w:t>
      </w:r>
    </w:hyperlink>
  </w:p>
  <w:p w14:paraId="51AF39DB" w14:textId="021E52BE" w:rsidR="00032F8C" w:rsidRPr="00D132E5" w:rsidRDefault="00CB1AC1" w:rsidP="00D16BA8">
    <w:pPr>
      <w:pStyle w:val="En-tte"/>
      <w:rPr>
        <w:rFonts w:ascii="Arial" w:hAnsi="Arial"/>
        <w:b/>
        <w:color w:val="6F6F6F" w:themeColor="text2"/>
      </w:rPr>
    </w:pPr>
    <w:r>
      <w:rPr>
        <w:noProof/>
      </w:rPr>
      <w:drawing>
        <wp:anchor distT="0" distB="0" distL="114300" distR="114300" simplePos="0" relativeHeight="251671552" behindDoc="0" locked="0" layoutInCell="1" allowOverlap="1" wp14:anchorId="34F9E257" wp14:editId="35F4620B">
          <wp:simplePos x="0" y="0"/>
          <wp:positionH relativeFrom="margin">
            <wp:align>right</wp:align>
          </wp:positionH>
          <wp:positionV relativeFrom="margin">
            <wp:posOffset>20955</wp:posOffset>
          </wp:positionV>
          <wp:extent cx="2873375" cy="1565910"/>
          <wp:effectExtent l="0" t="0" r="0" b="0"/>
          <wp:wrapSquare wrapText="bothSides"/>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2">
                    <a:extLst>
                      <a:ext uri="{28A0092B-C50C-407E-A947-70E740481C1C}">
                        <a14:useLocalDpi xmlns:a14="http://schemas.microsoft.com/office/drawing/2010/main" val="0"/>
                      </a:ext>
                    </a:extLst>
                  </a:blip>
                  <a:stretch>
                    <a:fillRect/>
                  </a:stretch>
                </pic:blipFill>
                <pic:spPr>
                  <a:xfrm>
                    <a:off x="0" y="0"/>
                    <a:ext cx="2873375" cy="1565910"/>
                  </a:xfrm>
                  <a:prstGeom prst="rect">
                    <a:avLst/>
                  </a:prstGeom>
                </pic:spPr>
              </pic:pic>
            </a:graphicData>
          </a:graphic>
          <wp14:sizeRelH relativeFrom="margin">
            <wp14:pctWidth>0</wp14:pctWidth>
          </wp14:sizeRelH>
          <wp14:sizeRelV relativeFrom="margin">
            <wp14:pctHeight>0</wp14:pctHeight>
          </wp14:sizeRelV>
        </wp:anchor>
      </w:drawing>
    </w:r>
    <w:hyperlink r:id="rId3" w:history="1">
      <w:r w:rsidR="00D16BA8" w:rsidRPr="00CB1AC1">
        <w:rPr>
          <w:rStyle w:val="Lienhypertexte"/>
          <w:sz w:val="18"/>
          <w:szCs w:val="18"/>
        </w:rPr>
        <w:t>www.setec.fr</w:t>
      </w:r>
    </w:hyperlink>
    <w:r w:rsidR="00D16BA8" w:rsidRPr="00FE1D7D">
      <w:rPr>
        <w:color w:val="6F6F6F" w:themeColor="text2"/>
        <w:sz w:val="36"/>
        <w:szCs w:val="36"/>
      </w:rPr>
      <w:t xml:space="preserve"> </w:t>
    </w:r>
    <w:r w:rsidR="00032F8C">
      <w:rPr>
        <w:color w:val="6F6F6F" w:themeColor="text2"/>
        <w:szCs w:val="20"/>
      </w:rPr>
      <w:br/>
    </w:r>
    <w:r w:rsidR="00032F8C">
      <w:rPr>
        <w:color w:val="6F6F6F" w:themeColor="text2"/>
        <w:szCs w:val="20"/>
      </w:rP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46A8ED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6pt;height:65.15pt" o:bullet="t">
        <v:imagedata r:id="rId1" o:title="SNCF_Fleche-166C"/>
      </v:shape>
    </w:pict>
  </w:numPicBullet>
  <w:abstractNum w:abstractNumId="0" w15:restartNumberingAfterBreak="0">
    <w:nsid w:val="FFFFFF83"/>
    <w:multiLevelType w:val="singleLevel"/>
    <w:tmpl w:val="CAA010EA"/>
    <w:lvl w:ilvl="0">
      <w:start w:val="1"/>
      <w:numFmt w:val="bullet"/>
      <w:pStyle w:val="Listepuces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pStyle w:val="Listepucescolle"/>
      <w:lvlText w:val="*"/>
      <w:lvlJc w:val="left"/>
      <w:rPr>
        <w:rFonts w:cs="Times New Roman"/>
      </w:rPr>
    </w:lvl>
  </w:abstractNum>
  <w:abstractNum w:abstractNumId="2" w15:restartNumberingAfterBreak="0">
    <w:nsid w:val="05414CD2"/>
    <w:multiLevelType w:val="hybridMultilevel"/>
    <w:tmpl w:val="0C2EC0B0"/>
    <w:lvl w:ilvl="0" w:tplc="D8803614">
      <w:start w:val="1"/>
      <w:numFmt w:val="bullet"/>
      <w:pStyle w:val="Puce2"/>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714353"/>
    <w:multiLevelType w:val="hybridMultilevel"/>
    <w:tmpl w:val="54AEE7D8"/>
    <w:name w:val="Heading 4 VRAI !222222222222"/>
    <w:lvl w:ilvl="0" w:tplc="7DD8353A">
      <w:start w:val="1"/>
      <w:numFmt w:val="none"/>
      <w:lvlText w:val="-"/>
      <w:lvlJc w:val="left"/>
      <w:pPr>
        <w:ind w:left="1428" w:hanging="360"/>
      </w:pPr>
      <w:rPr>
        <w:rFonts w:ascii="Arial" w:hAnsi="Arial" w:cs="Arial" w:hint="default"/>
      </w:rPr>
    </w:lvl>
    <w:lvl w:ilvl="1" w:tplc="040C0019">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4" w15:restartNumberingAfterBreak="0">
    <w:nsid w:val="11E64FFA"/>
    <w:multiLevelType w:val="hybridMultilevel"/>
    <w:tmpl w:val="ED06C744"/>
    <w:lvl w:ilvl="0" w:tplc="39001CC2">
      <w:start w:val="1"/>
      <w:numFmt w:val="bullet"/>
      <w:pStyle w:val="0par2"/>
      <w:lvlText w:val=""/>
      <w:lvlJc w:val="left"/>
      <w:pPr>
        <w:tabs>
          <w:tab w:val="num" w:pos="644"/>
        </w:tabs>
        <w:ind w:left="397" w:hanging="113"/>
      </w:pPr>
      <w:rPr>
        <w:rFonts w:ascii="Wingdings" w:hAnsi="Wingdings" w:hint="default"/>
        <w:sz w:val="16"/>
      </w:rPr>
    </w:lvl>
    <w:lvl w:ilvl="1" w:tplc="C7521D62" w:tentative="1">
      <w:start w:val="1"/>
      <w:numFmt w:val="bullet"/>
      <w:lvlText w:val="o"/>
      <w:lvlJc w:val="left"/>
      <w:pPr>
        <w:tabs>
          <w:tab w:val="num" w:pos="1440"/>
        </w:tabs>
        <w:ind w:left="1440" w:hanging="360"/>
      </w:pPr>
      <w:rPr>
        <w:rFonts w:ascii="Courier New" w:hAnsi="Courier New" w:hint="default"/>
      </w:rPr>
    </w:lvl>
    <w:lvl w:ilvl="2" w:tplc="7794F572" w:tentative="1">
      <w:start w:val="1"/>
      <w:numFmt w:val="bullet"/>
      <w:lvlText w:val=""/>
      <w:lvlJc w:val="left"/>
      <w:pPr>
        <w:tabs>
          <w:tab w:val="num" w:pos="2160"/>
        </w:tabs>
        <w:ind w:left="2160" w:hanging="360"/>
      </w:pPr>
      <w:rPr>
        <w:rFonts w:ascii="Wingdings" w:hAnsi="Wingdings" w:hint="default"/>
      </w:rPr>
    </w:lvl>
    <w:lvl w:ilvl="3" w:tplc="9DCAFBBA" w:tentative="1">
      <w:start w:val="1"/>
      <w:numFmt w:val="bullet"/>
      <w:lvlText w:val=""/>
      <w:lvlJc w:val="left"/>
      <w:pPr>
        <w:tabs>
          <w:tab w:val="num" w:pos="2880"/>
        </w:tabs>
        <w:ind w:left="2880" w:hanging="360"/>
      </w:pPr>
      <w:rPr>
        <w:rFonts w:ascii="Symbol" w:hAnsi="Symbol" w:hint="default"/>
      </w:rPr>
    </w:lvl>
    <w:lvl w:ilvl="4" w:tplc="A6908EE0" w:tentative="1">
      <w:start w:val="1"/>
      <w:numFmt w:val="bullet"/>
      <w:lvlText w:val="o"/>
      <w:lvlJc w:val="left"/>
      <w:pPr>
        <w:tabs>
          <w:tab w:val="num" w:pos="3600"/>
        </w:tabs>
        <w:ind w:left="3600" w:hanging="360"/>
      </w:pPr>
      <w:rPr>
        <w:rFonts w:ascii="Courier New" w:hAnsi="Courier New" w:hint="default"/>
      </w:rPr>
    </w:lvl>
    <w:lvl w:ilvl="5" w:tplc="9EDAB0CA" w:tentative="1">
      <w:start w:val="1"/>
      <w:numFmt w:val="bullet"/>
      <w:lvlText w:val=""/>
      <w:lvlJc w:val="left"/>
      <w:pPr>
        <w:tabs>
          <w:tab w:val="num" w:pos="4320"/>
        </w:tabs>
        <w:ind w:left="4320" w:hanging="360"/>
      </w:pPr>
      <w:rPr>
        <w:rFonts w:ascii="Wingdings" w:hAnsi="Wingdings" w:hint="default"/>
      </w:rPr>
    </w:lvl>
    <w:lvl w:ilvl="6" w:tplc="CA4A2AE8" w:tentative="1">
      <w:start w:val="1"/>
      <w:numFmt w:val="bullet"/>
      <w:lvlText w:val=""/>
      <w:lvlJc w:val="left"/>
      <w:pPr>
        <w:tabs>
          <w:tab w:val="num" w:pos="5040"/>
        </w:tabs>
        <w:ind w:left="5040" w:hanging="360"/>
      </w:pPr>
      <w:rPr>
        <w:rFonts w:ascii="Symbol" w:hAnsi="Symbol" w:hint="default"/>
      </w:rPr>
    </w:lvl>
    <w:lvl w:ilvl="7" w:tplc="75B043FE" w:tentative="1">
      <w:start w:val="1"/>
      <w:numFmt w:val="bullet"/>
      <w:lvlText w:val="o"/>
      <w:lvlJc w:val="left"/>
      <w:pPr>
        <w:tabs>
          <w:tab w:val="num" w:pos="5760"/>
        </w:tabs>
        <w:ind w:left="5760" w:hanging="360"/>
      </w:pPr>
      <w:rPr>
        <w:rFonts w:ascii="Courier New" w:hAnsi="Courier New" w:hint="default"/>
      </w:rPr>
    </w:lvl>
    <w:lvl w:ilvl="8" w:tplc="EDFEB94C"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46757CB"/>
    <w:multiLevelType w:val="hybridMultilevel"/>
    <w:tmpl w:val="9CDE6C14"/>
    <w:lvl w:ilvl="0" w:tplc="040C0001">
      <w:start w:val="1"/>
      <w:numFmt w:val="bullet"/>
      <w:pStyle w:val="Puce1-12pts"/>
      <w:lvlText w:val=""/>
      <w:lvlJc w:val="left"/>
      <w:pPr>
        <w:ind w:left="1065" w:hanging="360"/>
      </w:pPr>
      <w:rPr>
        <w:rFonts w:ascii="Symbol" w:hAnsi="Symbol" w:hint="default"/>
      </w:rPr>
    </w:lvl>
    <w:lvl w:ilvl="1" w:tplc="040C0003">
      <w:start w:val="1"/>
      <w:numFmt w:val="bullet"/>
      <w:lvlText w:val="o"/>
      <w:lvlJc w:val="left"/>
      <w:pPr>
        <w:ind w:left="1785" w:hanging="360"/>
      </w:pPr>
      <w:rPr>
        <w:rFonts w:ascii="Courier New" w:hAnsi="Courier New" w:cs="Courier New" w:hint="default"/>
      </w:rPr>
    </w:lvl>
    <w:lvl w:ilvl="2" w:tplc="040C0005">
      <w:start w:val="1"/>
      <w:numFmt w:val="bullet"/>
      <w:lvlText w:val=""/>
      <w:lvlJc w:val="left"/>
      <w:pPr>
        <w:ind w:left="2505" w:hanging="360"/>
      </w:pPr>
      <w:rPr>
        <w:rFonts w:ascii="Wingdings" w:hAnsi="Wingdings" w:hint="default"/>
      </w:rPr>
    </w:lvl>
    <w:lvl w:ilvl="3" w:tplc="040C0001">
      <w:start w:val="1"/>
      <w:numFmt w:val="bullet"/>
      <w:lvlText w:val=""/>
      <w:lvlJc w:val="left"/>
      <w:pPr>
        <w:ind w:left="3225" w:hanging="360"/>
      </w:pPr>
      <w:rPr>
        <w:rFonts w:ascii="Symbol" w:hAnsi="Symbol" w:hint="default"/>
      </w:rPr>
    </w:lvl>
    <w:lvl w:ilvl="4" w:tplc="040C0003">
      <w:start w:val="1"/>
      <w:numFmt w:val="bullet"/>
      <w:lvlText w:val="o"/>
      <w:lvlJc w:val="left"/>
      <w:pPr>
        <w:ind w:left="3945" w:hanging="360"/>
      </w:pPr>
      <w:rPr>
        <w:rFonts w:ascii="Courier New" w:hAnsi="Courier New" w:cs="Courier New" w:hint="default"/>
      </w:rPr>
    </w:lvl>
    <w:lvl w:ilvl="5" w:tplc="040C0005">
      <w:start w:val="1"/>
      <w:numFmt w:val="bullet"/>
      <w:lvlText w:val=""/>
      <w:lvlJc w:val="left"/>
      <w:pPr>
        <w:ind w:left="4665" w:hanging="360"/>
      </w:pPr>
      <w:rPr>
        <w:rFonts w:ascii="Wingdings" w:hAnsi="Wingdings" w:hint="default"/>
      </w:rPr>
    </w:lvl>
    <w:lvl w:ilvl="6" w:tplc="040C0001">
      <w:start w:val="1"/>
      <w:numFmt w:val="bullet"/>
      <w:lvlText w:val=""/>
      <w:lvlJc w:val="left"/>
      <w:pPr>
        <w:ind w:left="5385" w:hanging="360"/>
      </w:pPr>
      <w:rPr>
        <w:rFonts w:ascii="Symbol" w:hAnsi="Symbol" w:hint="default"/>
      </w:rPr>
    </w:lvl>
    <w:lvl w:ilvl="7" w:tplc="040C0003">
      <w:start w:val="1"/>
      <w:numFmt w:val="bullet"/>
      <w:lvlText w:val="o"/>
      <w:lvlJc w:val="left"/>
      <w:pPr>
        <w:ind w:left="6105" w:hanging="360"/>
      </w:pPr>
      <w:rPr>
        <w:rFonts w:ascii="Courier New" w:hAnsi="Courier New" w:cs="Courier New" w:hint="default"/>
      </w:rPr>
    </w:lvl>
    <w:lvl w:ilvl="8" w:tplc="040C0005">
      <w:start w:val="1"/>
      <w:numFmt w:val="bullet"/>
      <w:lvlText w:val=""/>
      <w:lvlJc w:val="left"/>
      <w:pPr>
        <w:ind w:left="6825" w:hanging="360"/>
      </w:pPr>
      <w:rPr>
        <w:rFonts w:ascii="Wingdings" w:hAnsi="Wingdings" w:hint="default"/>
      </w:rPr>
    </w:lvl>
  </w:abstractNum>
  <w:abstractNum w:abstractNumId="6" w15:restartNumberingAfterBreak="0">
    <w:nsid w:val="1B2757D5"/>
    <w:multiLevelType w:val="singleLevel"/>
    <w:tmpl w:val="52B20FAE"/>
    <w:lvl w:ilvl="0">
      <w:start w:val="1"/>
      <w:numFmt w:val="bullet"/>
      <w:pStyle w:val="Titre4bis"/>
      <w:lvlText w:val=""/>
      <w:lvlJc w:val="left"/>
      <w:pPr>
        <w:tabs>
          <w:tab w:val="num" w:pos="360"/>
        </w:tabs>
        <w:ind w:left="227" w:hanging="227"/>
      </w:pPr>
      <w:rPr>
        <w:rFonts w:ascii="Symbol" w:hAnsi="Symbol" w:hint="default"/>
      </w:rPr>
    </w:lvl>
  </w:abstractNum>
  <w:abstractNum w:abstractNumId="7" w15:restartNumberingAfterBreak="0">
    <w:nsid w:val="1B5F3184"/>
    <w:multiLevelType w:val="hybridMultilevel"/>
    <w:tmpl w:val="8856D2A0"/>
    <w:lvl w:ilvl="0" w:tplc="EF74EF38">
      <w:start w:val="1"/>
      <w:numFmt w:val="bullet"/>
      <w:pStyle w:val="Puces2"/>
      <w:lvlText w:val="o"/>
      <w:lvlJc w:val="left"/>
      <w:pPr>
        <w:ind w:left="896" w:hanging="360"/>
      </w:pPr>
      <w:rPr>
        <w:rFonts w:ascii="Courier New" w:hAnsi="Courier New" w:cs="Courier New" w:hint="default"/>
      </w:rPr>
    </w:lvl>
    <w:lvl w:ilvl="1" w:tplc="040C0003" w:tentative="1">
      <w:start w:val="1"/>
      <w:numFmt w:val="bullet"/>
      <w:lvlText w:val="o"/>
      <w:lvlJc w:val="left"/>
      <w:pPr>
        <w:ind w:left="1616" w:hanging="360"/>
      </w:pPr>
      <w:rPr>
        <w:rFonts w:ascii="Courier New" w:hAnsi="Courier New" w:cs="Courier New" w:hint="default"/>
      </w:rPr>
    </w:lvl>
    <w:lvl w:ilvl="2" w:tplc="040C0005" w:tentative="1">
      <w:start w:val="1"/>
      <w:numFmt w:val="bullet"/>
      <w:lvlText w:val=""/>
      <w:lvlJc w:val="left"/>
      <w:pPr>
        <w:ind w:left="2336" w:hanging="360"/>
      </w:pPr>
      <w:rPr>
        <w:rFonts w:ascii="Wingdings" w:hAnsi="Wingdings" w:hint="default"/>
      </w:rPr>
    </w:lvl>
    <w:lvl w:ilvl="3" w:tplc="040C0001" w:tentative="1">
      <w:start w:val="1"/>
      <w:numFmt w:val="bullet"/>
      <w:lvlText w:val=""/>
      <w:lvlJc w:val="left"/>
      <w:pPr>
        <w:ind w:left="3056" w:hanging="360"/>
      </w:pPr>
      <w:rPr>
        <w:rFonts w:ascii="Symbol" w:hAnsi="Symbol" w:hint="default"/>
      </w:rPr>
    </w:lvl>
    <w:lvl w:ilvl="4" w:tplc="040C0003" w:tentative="1">
      <w:start w:val="1"/>
      <w:numFmt w:val="bullet"/>
      <w:lvlText w:val="o"/>
      <w:lvlJc w:val="left"/>
      <w:pPr>
        <w:ind w:left="3776" w:hanging="360"/>
      </w:pPr>
      <w:rPr>
        <w:rFonts w:ascii="Courier New" w:hAnsi="Courier New" w:cs="Courier New" w:hint="default"/>
      </w:rPr>
    </w:lvl>
    <w:lvl w:ilvl="5" w:tplc="040C0005" w:tentative="1">
      <w:start w:val="1"/>
      <w:numFmt w:val="bullet"/>
      <w:lvlText w:val=""/>
      <w:lvlJc w:val="left"/>
      <w:pPr>
        <w:ind w:left="4496" w:hanging="360"/>
      </w:pPr>
      <w:rPr>
        <w:rFonts w:ascii="Wingdings" w:hAnsi="Wingdings" w:hint="default"/>
      </w:rPr>
    </w:lvl>
    <w:lvl w:ilvl="6" w:tplc="040C0001" w:tentative="1">
      <w:start w:val="1"/>
      <w:numFmt w:val="bullet"/>
      <w:lvlText w:val=""/>
      <w:lvlJc w:val="left"/>
      <w:pPr>
        <w:ind w:left="5216" w:hanging="360"/>
      </w:pPr>
      <w:rPr>
        <w:rFonts w:ascii="Symbol" w:hAnsi="Symbol" w:hint="default"/>
      </w:rPr>
    </w:lvl>
    <w:lvl w:ilvl="7" w:tplc="040C0003" w:tentative="1">
      <w:start w:val="1"/>
      <w:numFmt w:val="bullet"/>
      <w:lvlText w:val="o"/>
      <w:lvlJc w:val="left"/>
      <w:pPr>
        <w:ind w:left="5936" w:hanging="360"/>
      </w:pPr>
      <w:rPr>
        <w:rFonts w:ascii="Courier New" w:hAnsi="Courier New" w:cs="Courier New" w:hint="default"/>
      </w:rPr>
    </w:lvl>
    <w:lvl w:ilvl="8" w:tplc="040C0005" w:tentative="1">
      <w:start w:val="1"/>
      <w:numFmt w:val="bullet"/>
      <w:lvlText w:val=""/>
      <w:lvlJc w:val="left"/>
      <w:pPr>
        <w:ind w:left="6656" w:hanging="360"/>
      </w:pPr>
      <w:rPr>
        <w:rFonts w:ascii="Wingdings" w:hAnsi="Wingdings" w:hint="default"/>
      </w:rPr>
    </w:lvl>
  </w:abstractNum>
  <w:abstractNum w:abstractNumId="8" w15:restartNumberingAfterBreak="0">
    <w:nsid w:val="2DF667ED"/>
    <w:multiLevelType w:val="hybridMultilevel"/>
    <w:tmpl w:val="9548810E"/>
    <w:lvl w:ilvl="0" w:tplc="BD445B8C">
      <w:start w:val="1"/>
      <w:numFmt w:val="lowerLetter"/>
      <w:pStyle w:val="Style4"/>
      <w:lvlText w:val="%1)"/>
      <w:lvlJc w:val="left"/>
      <w:pPr>
        <w:ind w:left="1069" w:hanging="360"/>
      </w:pPr>
      <w:rPr>
        <w:rFonts w:hint="default"/>
      </w:r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9" w15:restartNumberingAfterBreak="0">
    <w:nsid w:val="2E5B1D25"/>
    <w:multiLevelType w:val="hybridMultilevel"/>
    <w:tmpl w:val="E2649210"/>
    <w:lvl w:ilvl="0" w:tplc="F33E1A46">
      <w:start w:val="1"/>
      <w:numFmt w:val="upperLetter"/>
      <w:pStyle w:val="Style5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2F946EBD"/>
    <w:multiLevelType w:val="singleLevel"/>
    <w:tmpl w:val="7DD8353A"/>
    <w:lvl w:ilvl="0">
      <w:start w:val="1"/>
      <w:numFmt w:val="none"/>
      <w:pStyle w:val="Puce1-sanasinter"/>
      <w:lvlText w:val="-"/>
      <w:legacy w:legacy="1" w:legacySpace="0" w:legacyIndent="284"/>
      <w:lvlJc w:val="left"/>
      <w:pPr>
        <w:ind w:left="992" w:hanging="284"/>
      </w:pPr>
      <w:rPr>
        <w:rFonts w:ascii="Arial" w:hAnsi="Arial" w:cs="Arial" w:hint="default"/>
      </w:rPr>
    </w:lvl>
  </w:abstractNum>
  <w:abstractNum w:abstractNumId="11" w15:restartNumberingAfterBreak="0">
    <w:nsid w:val="415B6F77"/>
    <w:multiLevelType w:val="hybridMultilevel"/>
    <w:tmpl w:val="CB46F188"/>
    <w:name w:val="Heading 4 VRAI !2"/>
    <w:lvl w:ilvl="0" w:tplc="7DD8353A">
      <w:start w:val="1"/>
      <w:numFmt w:val="none"/>
      <w:lvlText w:val="-"/>
      <w:legacy w:legacy="1" w:legacySpace="0" w:legacyIndent="284"/>
      <w:lvlJc w:val="left"/>
      <w:pPr>
        <w:ind w:left="1154" w:hanging="284"/>
      </w:pPr>
      <w:rPr>
        <w:rFonts w:ascii="Arial" w:hAnsi="Arial" w:cs="Aria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1E540FE"/>
    <w:multiLevelType w:val="singleLevel"/>
    <w:tmpl w:val="828E0422"/>
    <w:lvl w:ilvl="0">
      <w:numFmt w:val="bullet"/>
      <w:pStyle w:val="Tiret"/>
      <w:lvlText w:val="–"/>
      <w:lvlJc w:val="left"/>
      <w:pPr>
        <w:tabs>
          <w:tab w:val="num" w:pos="360"/>
        </w:tabs>
        <w:ind w:left="227" w:hanging="227"/>
      </w:pPr>
      <w:rPr>
        <w:rFonts w:ascii="Times New Roman" w:hAnsi="Times New Roman" w:hint="default"/>
      </w:rPr>
    </w:lvl>
  </w:abstractNum>
  <w:abstractNum w:abstractNumId="13" w15:restartNumberingAfterBreak="0">
    <w:nsid w:val="496E479B"/>
    <w:multiLevelType w:val="hybridMultilevel"/>
    <w:tmpl w:val="0A301A2E"/>
    <w:lvl w:ilvl="0" w:tplc="040C0001">
      <w:start w:val="1"/>
      <w:numFmt w:val="bullet"/>
      <w:pStyle w:val="Puce1-8pts"/>
      <w:lvlText w:val=""/>
      <w:lvlJc w:val="left"/>
      <w:pPr>
        <w:tabs>
          <w:tab w:val="num" w:pos="1636"/>
        </w:tabs>
        <w:ind w:left="1559" w:hanging="283"/>
      </w:pPr>
      <w:rPr>
        <w:rFonts w:ascii="Symbol" w:hAnsi="Symbol" w:hint="default"/>
        <w:color w:val="auto"/>
        <w:sz w:val="28"/>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numFmt w:val="bullet"/>
      <w:lvlText w:val="-"/>
      <w:lvlJc w:val="left"/>
      <w:pPr>
        <w:tabs>
          <w:tab w:val="num" w:pos="2160"/>
        </w:tabs>
        <w:ind w:left="2160" w:hanging="360"/>
      </w:pPr>
      <w:rPr>
        <w:rFonts w:ascii="Arial" w:eastAsia="Times New Roman" w:hAnsi="Arial" w:cs="Arial"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5C5207"/>
    <w:multiLevelType w:val="multilevel"/>
    <w:tmpl w:val="3A4A7B14"/>
    <w:lvl w:ilvl="0">
      <w:start w:val="1"/>
      <w:numFmt w:val="bullet"/>
      <w:pStyle w:val="Puceniv1"/>
      <w:lvlText w:val=""/>
      <w:lvlJc w:val="left"/>
      <w:pPr>
        <w:tabs>
          <w:tab w:val="num" w:pos="1021"/>
        </w:tabs>
        <w:ind w:left="1021" w:hanging="454"/>
      </w:pPr>
      <w:rPr>
        <w:rFonts w:ascii="Wingdings" w:hAnsi="Wingdings" w:cs="Wingdings" w:hint="default"/>
        <w:b w:val="0"/>
        <w:i w:val="0"/>
        <w:color w:val="003F8B"/>
        <w:sz w:val="28"/>
      </w:rPr>
    </w:lvl>
    <w:lvl w:ilvl="1">
      <w:start w:val="1"/>
      <w:numFmt w:val="bullet"/>
      <w:lvlText w:val=""/>
      <w:lvlJc w:val="left"/>
      <w:pPr>
        <w:tabs>
          <w:tab w:val="num" w:pos="1588"/>
        </w:tabs>
        <w:ind w:left="1588" w:hanging="454"/>
      </w:pPr>
      <w:rPr>
        <w:rFonts w:ascii="Wingdings" w:hAnsi="Wingdings" w:cs="Wingdings" w:hint="default"/>
        <w:b w:val="0"/>
        <w:i w:val="0"/>
        <w:color w:val="003F8B"/>
        <w:sz w:val="24"/>
      </w:rPr>
    </w:lvl>
    <w:lvl w:ilvl="2">
      <w:start w:val="1"/>
      <w:numFmt w:val="bullet"/>
      <w:lvlText w:val=""/>
      <w:lvlJc w:val="left"/>
      <w:pPr>
        <w:tabs>
          <w:tab w:val="num" w:pos="2155"/>
        </w:tabs>
        <w:ind w:left="2155" w:hanging="454"/>
      </w:pPr>
      <w:rPr>
        <w:rFonts w:ascii="Wingdings" w:hAnsi="Wingdings" w:cs="Wingdings" w:hint="default"/>
        <w:b w:val="0"/>
        <w:i w:val="0"/>
        <w:color w:val="003F8B"/>
        <w:sz w:val="24"/>
      </w:rPr>
    </w:lvl>
    <w:lvl w:ilvl="3">
      <w:start w:val="1"/>
      <w:numFmt w:val="bullet"/>
      <w:lvlText w:val=""/>
      <w:lvlJc w:val="left"/>
      <w:pPr>
        <w:tabs>
          <w:tab w:val="num" w:pos="2722"/>
        </w:tabs>
        <w:ind w:left="2722" w:hanging="454"/>
      </w:pPr>
      <w:rPr>
        <w:rFonts w:ascii="Wingdings" w:hAnsi="Wingdings" w:cs="Wingdings" w:hint="default"/>
        <w:b w:val="0"/>
        <w:i w:val="0"/>
        <w:color w:val="003F8B"/>
        <w:sz w:val="22"/>
      </w:rPr>
    </w:lvl>
    <w:lvl w:ilvl="4">
      <w:start w:val="1"/>
      <w:numFmt w:val="bullet"/>
      <w:lvlText w:val=""/>
      <w:lvlJc w:val="left"/>
      <w:pPr>
        <w:tabs>
          <w:tab w:val="num" w:pos="3289"/>
        </w:tabs>
        <w:ind w:left="3289" w:hanging="454"/>
      </w:pPr>
      <w:rPr>
        <w:rFonts w:ascii="Wingdings" w:hAnsi="Wingdings" w:cs="Wingdings" w:hint="default"/>
        <w:color w:val="003F8B"/>
        <w:sz w:val="22"/>
      </w:rPr>
    </w:lvl>
    <w:lvl w:ilvl="5">
      <w:start w:val="1"/>
      <w:numFmt w:val="bullet"/>
      <w:lvlText w:val=""/>
      <w:lvlJc w:val="left"/>
      <w:pPr>
        <w:tabs>
          <w:tab w:val="num" w:pos="3856"/>
        </w:tabs>
        <w:ind w:left="3856" w:hanging="454"/>
      </w:pPr>
      <w:rPr>
        <w:rFonts w:ascii="Wingdings" w:hAnsi="Wingdings" w:cs="Wingdings" w:hint="default"/>
        <w:color w:val="003F8B"/>
        <w:sz w:val="20"/>
      </w:rPr>
    </w:lvl>
    <w:lvl w:ilvl="6">
      <w:start w:val="1"/>
      <w:numFmt w:val="decimal"/>
      <w:lvlText w:val="%7."/>
      <w:lvlJc w:val="left"/>
      <w:pPr>
        <w:tabs>
          <w:tab w:val="num" w:pos="1666"/>
        </w:tabs>
        <w:ind w:left="1666" w:hanging="360"/>
      </w:pPr>
    </w:lvl>
    <w:lvl w:ilvl="7">
      <w:start w:val="1"/>
      <w:numFmt w:val="lowerLetter"/>
      <w:lvlText w:val="%8."/>
      <w:lvlJc w:val="left"/>
      <w:pPr>
        <w:tabs>
          <w:tab w:val="num" w:pos="2026"/>
        </w:tabs>
        <w:ind w:left="2026" w:hanging="360"/>
      </w:pPr>
    </w:lvl>
    <w:lvl w:ilvl="8">
      <w:start w:val="1"/>
      <w:numFmt w:val="lowerRoman"/>
      <w:lvlText w:val="%9."/>
      <w:lvlJc w:val="left"/>
      <w:pPr>
        <w:tabs>
          <w:tab w:val="num" w:pos="2386"/>
        </w:tabs>
        <w:ind w:left="2386" w:hanging="360"/>
      </w:pPr>
    </w:lvl>
  </w:abstractNum>
  <w:abstractNum w:abstractNumId="15" w15:restartNumberingAfterBreak="0">
    <w:nsid w:val="531D52EC"/>
    <w:multiLevelType w:val="hybridMultilevel"/>
    <w:tmpl w:val="BA7A8C8E"/>
    <w:lvl w:ilvl="0" w:tplc="040C0001">
      <w:start w:val="1"/>
      <w:numFmt w:val="bullet"/>
      <w:pStyle w:val="Listepuces"/>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D832C09"/>
    <w:multiLevelType w:val="hybridMultilevel"/>
    <w:tmpl w:val="0B4EECBA"/>
    <w:lvl w:ilvl="0" w:tplc="040C0005">
      <w:start w:val="1"/>
      <w:numFmt w:val="bullet"/>
      <w:lvlText w:val=""/>
      <w:lvlJc w:val="left"/>
      <w:pPr>
        <w:ind w:left="1713" w:hanging="360"/>
      </w:pPr>
      <w:rPr>
        <w:rFonts w:ascii="Wingdings" w:hAnsi="Wingdings"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17" w15:restartNumberingAfterBreak="0">
    <w:nsid w:val="5F701C5A"/>
    <w:multiLevelType w:val="hybridMultilevel"/>
    <w:tmpl w:val="BD98FEE0"/>
    <w:lvl w:ilvl="0" w:tplc="84AAF276">
      <w:start w:val="1"/>
      <w:numFmt w:val="bullet"/>
      <w:pStyle w:val="Puces"/>
      <w:lvlText w:val=""/>
      <w:lvlJc w:val="left"/>
      <w:pPr>
        <w:ind w:left="720" w:hanging="360"/>
      </w:pPr>
      <w:rPr>
        <w:rFonts w:ascii="Symbol" w:hAnsi="Symbol" w:hint="default"/>
        <w:color w:val="3FA535" w:themeColor="accent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1AF4FA0"/>
    <w:multiLevelType w:val="singleLevel"/>
    <w:tmpl w:val="B1DCF018"/>
    <w:lvl w:ilvl="0">
      <w:start w:val="1"/>
      <w:numFmt w:val="bullet"/>
      <w:pStyle w:val="Phil2"/>
      <w:lvlText w:val=""/>
      <w:lvlJc w:val="left"/>
      <w:pPr>
        <w:tabs>
          <w:tab w:val="num" w:pos="360"/>
        </w:tabs>
        <w:ind w:left="360" w:hanging="360"/>
      </w:pPr>
      <w:rPr>
        <w:rFonts w:ascii="Webdings" w:hAnsi="Webdings" w:hint="default"/>
      </w:rPr>
    </w:lvl>
  </w:abstractNum>
  <w:abstractNum w:abstractNumId="19" w15:restartNumberingAfterBreak="0">
    <w:nsid w:val="65286A07"/>
    <w:multiLevelType w:val="multilevel"/>
    <w:tmpl w:val="3C32BAD4"/>
    <w:lvl w:ilvl="0">
      <w:start w:val="1"/>
      <w:numFmt w:val="decimal"/>
      <w:pStyle w:val="SETECTitre1"/>
      <w:lvlText w:val="%1 —"/>
      <w:lvlJc w:val="left"/>
      <w:pPr>
        <w:tabs>
          <w:tab w:val="num" w:pos="624"/>
        </w:tabs>
        <w:ind w:left="624" w:hanging="624"/>
      </w:pPr>
      <w:rPr>
        <w:rFonts w:hint="default"/>
      </w:rPr>
    </w:lvl>
    <w:lvl w:ilvl="1">
      <w:start w:val="1"/>
      <w:numFmt w:val="decimal"/>
      <w:pStyle w:val="SETECTitre2"/>
      <w:lvlText w:val="%1.%2"/>
      <w:lvlJc w:val="left"/>
      <w:pPr>
        <w:tabs>
          <w:tab w:val="num" w:pos="1814"/>
        </w:tabs>
        <w:ind w:left="2041" w:hanging="624"/>
      </w:pPr>
      <w:rPr>
        <w:rFonts w:hint="default"/>
      </w:rPr>
    </w:lvl>
    <w:lvl w:ilvl="2">
      <w:start w:val="1"/>
      <w:numFmt w:val="decimal"/>
      <w:pStyle w:val="SETECIntertitre"/>
      <w:suff w:val="space"/>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678F15A6"/>
    <w:multiLevelType w:val="multilevel"/>
    <w:tmpl w:val="E6E0D46E"/>
    <w:lvl w:ilvl="0">
      <w:start w:val="1"/>
      <w:numFmt w:val="decimal"/>
      <w:pStyle w:val="Titre1"/>
      <w:lvlText w:val="SERIE %1000.   "/>
      <w:lvlJc w:val="left"/>
      <w:pPr>
        <w:ind w:left="284" w:firstLine="283"/>
      </w:pPr>
      <w:rPr>
        <w:rFonts w:hint="default"/>
      </w:rPr>
    </w:lvl>
    <w:lvl w:ilvl="1">
      <w:start w:val="1"/>
      <w:numFmt w:val="decimal"/>
      <w:pStyle w:val="Titre2"/>
      <w:lvlText w:val="%2."/>
      <w:lvlJc w:val="left"/>
      <w:pPr>
        <w:ind w:left="284" w:hanging="284"/>
      </w:pPr>
      <w:rPr>
        <w:rFonts w:hint="default"/>
      </w:rPr>
    </w:lvl>
    <w:lvl w:ilvl="2">
      <w:start w:val="1"/>
      <w:numFmt w:val="decimal"/>
      <w:lvlText w:val="%1. %2. %3."/>
      <w:lvlJc w:val="left"/>
      <w:pPr>
        <w:ind w:left="284" w:hanging="284"/>
      </w:pPr>
      <w:rPr>
        <w:rFonts w:hint="default"/>
      </w:rPr>
    </w:lvl>
    <w:lvl w:ilvl="3">
      <w:start w:val="1"/>
      <w:numFmt w:val="lowerLetter"/>
      <w:pStyle w:val="Titre4"/>
      <w:lvlText w:val="%4)"/>
      <w:lvlJc w:val="left"/>
      <w:pPr>
        <w:ind w:left="284" w:hanging="284"/>
      </w:pPr>
      <w:rPr>
        <w:rFonts w:hint="default"/>
      </w:rPr>
    </w:lvl>
    <w:lvl w:ilvl="4">
      <w:start w:val="1"/>
      <w:numFmt w:val="lowerLetter"/>
      <w:lvlText w:val="(%5)"/>
      <w:lvlJc w:val="left"/>
      <w:pPr>
        <w:ind w:left="284" w:hanging="284"/>
      </w:pPr>
      <w:rPr>
        <w:rFonts w:hint="default"/>
      </w:rPr>
    </w:lvl>
    <w:lvl w:ilvl="5">
      <w:start w:val="1"/>
      <w:numFmt w:val="lowerRoman"/>
      <w:lvlText w:val="(%6)"/>
      <w:lvlJc w:val="left"/>
      <w:pPr>
        <w:ind w:left="284" w:hanging="284"/>
      </w:pPr>
      <w:rPr>
        <w:rFonts w:hint="default"/>
      </w:rPr>
    </w:lvl>
    <w:lvl w:ilvl="6">
      <w:start w:val="1"/>
      <w:numFmt w:val="decimalZero"/>
      <w:pStyle w:val="Titre3"/>
      <w:lvlText w:val="PRIX %10%7.  "/>
      <w:lvlJc w:val="left"/>
      <w:pPr>
        <w:ind w:left="1134" w:firstLine="567"/>
      </w:pPr>
      <w:rPr>
        <w:rFonts w:hint="default"/>
      </w:rPr>
    </w:lvl>
    <w:lvl w:ilvl="7">
      <w:start w:val="1"/>
      <w:numFmt w:val="lowerLetter"/>
      <w:lvlText w:val="%8."/>
      <w:lvlJc w:val="left"/>
      <w:pPr>
        <w:ind w:left="284" w:hanging="284"/>
      </w:pPr>
      <w:rPr>
        <w:rFonts w:hint="default"/>
      </w:rPr>
    </w:lvl>
    <w:lvl w:ilvl="8">
      <w:start w:val="1"/>
      <w:numFmt w:val="lowerRoman"/>
      <w:lvlText w:val="%9."/>
      <w:lvlJc w:val="left"/>
      <w:pPr>
        <w:ind w:left="284" w:hanging="284"/>
      </w:pPr>
      <w:rPr>
        <w:rFonts w:hint="default"/>
      </w:rPr>
    </w:lvl>
  </w:abstractNum>
  <w:abstractNum w:abstractNumId="21" w15:restartNumberingAfterBreak="0">
    <w:nsid w:val="69924C5F"/>
    <w:multiLevelType w:val="hybridMultilevel"/>
    <w:tmpl w:val="36B4F40A"/>
    <w:lvl w:ilvl="0" w:tplc="BDFC0622">
      <w:start w:val="1"/>
      <w:numFmt w:val="bullet"/>
      <w:pStyle w:val="tirets"/>
      <w:lvlText w:val=""/>
      <w:lvlPicBulletId w:val="0"/>
      <w:lvlJc w:val="left"/>
      <w:pPr>
        <w:ind w:left="720" w:hanging="360"/>
      </w:pPr>
      <w:rPr>
        <w:rFonts w:ascii="Symbol" w:hAnsi="Symbol" w:hint="default"/>
        <w:b w:val="0"/>
        <w:i w:val="0"/>
        <w:color w:val="auto"/>
        <w:sz w:val="22"/>
        <w:szCs w:val="2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6E015F4D"/>
    <w:multiLevelType w:val="hybridMultilevel"/>
    <w:tmpl w:val="EE0A9A90"/>
    <w:lvl w:ilvl="0" w:tplc="EEAA99F0">
      <w:start w:val="6"/>
      <w:numFmt w:val="bullet"/>
      <w:pStyle w:val="Puce1"/>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1E41594"/>
    <w:multiLevelType w:val="hybridMultilevel"/>
    <w:tmpl w:val="F41C8676"/>
    <w:lvl w:ilvl="0" w:tplc="B9DE0B68">
      <w:start w:val="1"/>
      <w:numFmt w:val="bullet"/>
      <w:pStyle w:val="Puces1"/>
      <w:lvlText w:val=""/>
      <w:lvlPicBulletId w:val="0"/>
      <w:lvlJc w:val="left"/>
      <w:pPr>
        <w:ind w:left="1353" w:hanging="360"/>
      </w:pPr>
      <w:rPr>
        <w:rFonts w:ascii="Symbol" w:hAnsi="Symbol" w:hint="default"/>
        <w:color w:val="auto"/>
        <w:sz w:val="22"/>
        <w:szCs w:val="22"/>
      </w:rPr>
    </w:lvl>
    <w:lvl w:ilvl="1" w:tplc="22E2A69A">
      <w:start w:val="1"/>
      <w:numFmt w:val="bullet"/>
      <w:lvlText w:val="o"/>
      <w:lvlJc w:val="left"/>
      <w:pPr>
        <w:ind w:left="2574" w:hanging="360"/>
      </w:pPr>
      <w:rPr>
        <w:rFonts w:ascii="Courier New" w:hAnsi="Courier New" w:cs="Courier New" w:hint="default"/>
        <w:color w:val="17823D" w:themeColor="accent1"/>
        <w:sz w:val="22"/>
        <w:szCs w:val="22"/>
      </w:rPr>
    </w:lvl>
    <w:lvl w:ilvl="2" w:tplc="040C0005">
      <w:start w:val="1"/>
      <w:numFmt w:val="bullet"/>
      <w:lvlText w:val=""/>
      <w:lvlJc w:val="left"/>
      <w:pPr>
        <w:ind w:left="3294" w:hanging="360"/>
      </w:pPr>
      <w:rPr>
        <w:rFonts w:ascii="Wingdings" w:hAnsi="Wingdings" w:hint="default"/>
      </w:rPr>
    </w:lvl>
    <w:lvl w:ilvl="3" w:tplc="040C0001" w:tentative="1">
      <w:start w:val="1"/>
      <w:numFmt w:val="bullet"/>
      <w:lvlText w:val=""/>
      <w:lvlJc w:val="left"/>
      <w:pPr>
        <w:ind w:left="4014" w:hanging="360"/>
      </w:pPr>
      <w:rPr>
        <w:rFonts w:ascii="Symbol" w:hAnsi="Symbol" w:hint="default"/>
      </w:rPr>
    </w:lvl>
    <w:lvl w:ilvl="4" w:tplc="040C0003" w:tentative="1">
      <w:start w:val="1"/>
      <w:numFmt w:val="bullet"/>
      <w:lvlText w:val="o"/>
      <w:lvlJc w:val="left"/>
      <w:pPr>
        <w:ind w:left="4734" w:hanging="360"/>
      </w:pPr>
      <w:rPr>
        <w:rFonts w:ascii="Courier New" w:hAnsi="Courier New" w:cs="Courier New" w:hint="default"/>
      </w:rPr>
    </w:lvl>
    <w:lvl w:ilvl="5" w:tplc="040C0005" w:tentative="1">
      <w:start w:val="1"/>
      <w:numFmt w:val="bullet"/>
      <w:lvlText w:val=""/>
      <w:lvlJc w:val="left"/>
      <w:pPr>
        <w:ind w:left="5454" w:hanging="360"/>
      </w:pPr>
      <w:rPr>
        <w:rFonts w:ascii="Wingdings" w:hAnsi="Wingdings" w:hint="default"/>
      </w:rPr>
    </w:lvl>
    <w:lvl w:ilvl="6" w:tplc="040C0001" w:tentative="1">
      <w:start w:val="1"/>
      <w:numFmt w:val="bullet"/>
      <w:lvlText w:val=""/>
      <w:lvlJc w:val="left"/>
      <w:pPr>
        <w:ind w:left="6174" w:hanging="360"/>
      </w:pPr>
      <w:rPr>
        <w:rFonts w:ascii="Symbol" w:hAnsi="Symbol" w:hint="default"/>
      </w:rPr>
    </w:lvl>
    <w:lvl w:ilvl="7" w:tplc="040C0003" w:tentative="1">
      <w:start w:val="1"/>
      <w:numFmt w:val="bullet"/>
      <w:lvlText w:val="o"/>
      <w:lvlJc w:val="left"/>
      <w:pPr>
        <w:ind w:left="6894" w:hanging="360"/>
      </w:pPr>
      <w:rPr>
        <w:rFonts w:ascii="Courier New" w:hAnsi="Courier New" w:cs="Courier New" w:hint="default"/>
      </w:rPr>
    </w:lvl>
    <w:lvl w:ilvl="8" w:tplc="040C0005" w:tentative="1">
      <w:start w:val="1"/>
      <w:numFmt w:val="bullet"/>
      <w:lvlText w:val=""/>
      <w:lvlJc w:val="left"/>
      <w:pPr>
        <w:ind w:left="7614" w:hanging="360"/>
      </w:pPr>
      <w:rPr>
        <w:rFonts w:ascii="Wingdings" w:hAnsi="Wingdings" w:hint="default"/>
      </w:rPr>
    </w:lvl>
  </w:abstractNum>
  <w:abstractNum w:abstractNumId="24" w15:restartNumberingAfterBreak="0">
    <w:nsid w:val="77280A54"/>
    <w:multiLevelType w:val="multilevel"/>
    <w:tmpl w:val="E8102E36"/>
    <w:lvl w:ilvl="0">
      <w:start w:val="1"/>
      <w:numFmt w:val="decimal"/>
      <w:pStyle w:val="Titre1-Numrot"/>
      <w:suff w:val="space"/>
      <w:lvlText w:val="%1."/>
      <w:lvlJc w:val="left"/>
      <w:pPr>
        <w:ind w:left="510" w:hanging="510"/>
      </w:pPr>
      <w:rPr>
        <w:rFonts w:hint="default"/>
      </w:rPr>
    </w:lvl>
    <w:lvl w:ilvl="1">
      <w:start w:val="1"/>
      <w:numFmt w:val="decimal"/>
      <w:pStyle w:val="Titre2-Numrot"/>
      <w:suff w:val="space"/>
      <w:lvlText w:val="%1.%2."/>
      <w:lvlJc w:val="left"/>
      <w:pPr>
        <w:ind w:left="792" w:hanging="792"/>
      </w:pPr>
      <w:rPr>
        <w:rFonts w:hint="default"/>
      </w:rPr>
    </w:lvl>
    <w:lvl w:ilvl="2">
      <w:start w:val="1"/>
      <w:numFmt w:val="decimal"/>
      <w:pStyle w:val="Titre3-Numrot"/>
      <w:suff w:val="space"/>
      <w:lvlText w:val="%1.%2.%3."/>
      <w:lvlJc w:val="left"/>
      <w:pPr>
        <w:ind w:left="964" w:hanging="964"/>
      </w:pPr>
      <w:rPr>
        <w:rFonts w:hint="default"/>
      </w:rPr>
    </w:lvl>
    <w:lvl w:ilvl="3">
      <w:start w:val="1"/>
      <w:numFmt w:val="decimal"/>
      <w:pStyle w:val="Titre4-Numrot"/>
      <w:suff w:val="space"/>
      <w:lvlText w:val="%1.%2.%3.%4."/>
      <w:lvlJc w:val="left"/>
      <w:pPr>
        <w:ind w:left="1021" w:hanging="1021"/>
      </w:pPr>
      <w:rPr>
        <w:rFonts w:hint="default"/>
      </w:rPr>
    </w:lvl>
    <w:lvl w:ilvl="4">
      <w:start w:val="1"/>
      <w:numFmt w:val="decimal"/>
      <w:pStyle w:val="Titre5-Numrot"/>
      <w:suff w:val="space"/>
      <w:lvlText w:val="%1.%2.%3.%4.%5."/>
      <w:lvlJc w:val="left"/>
      <w:pPr>
        <w:ind w:left="1077" w:hanging="1077"/>
      </w:pPr>
      <w:rPr>
        <w:rFonts w:hint="default"/>
      </w:rPr>
    </w:lvl>
    <w:lvl w:ilvl="5">
      <w:start w:val="1"/>
      <w:numFmt w:val="decimal"/>
      <w:lvlText w:val="%1.%2.%3.%4.%5.%6."/>
      <w:lvlJc w:val="left"/>
      <w:pPr>
        <w:tabs>
          <w:tab w:val="num" w:pos="2736"/>
        </w:tabs>
        <w:ind w:left="2736" w:hanging="936"/>
      </w:pPr>
      <w:rPr>
        <w:rFonts w:hint="default"/>
      </w:rPr>
    </w:lvl>
    <w:lvl w:ilvl="6">
      <w:start w:val="1"/>
      <w:numFmt w:val="decimal"/>
      <w:pStyle w:val="Titre3-Numrot"/>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5" w15:restartNumberingAfterBreak="0">
    <w:nsid w:val="7F3206C0"/>
    <w:multiLevelType w:val="hybridMultilevel"/>
    <w:tmpl w:val="0C7AFB5A"/>
    <w:lvl w:ilvl="0" w:tplc="FFFFFFFF">
      <w:start w:val="1"/>
      <w:numFmt w:val="bullet"/>
      <w:pStyle w:val="PUCE10"/>
      <w:lvlText w:val=""/>
      <w:lvlJc w:val="left"/>
      <w:pPr>
        <w:tabs>
          <w:tab w:val="num" w:pos="2614"/>
        </w:tabs>
        <w:ind w:left="2614" w:hanging="360"/>
      </w:pPr>
      <w:rPr>
        <w:rFonts w:ascii="Symbol" w:hAnsi="Symbol" w:cs="Times New Roman" w:hint="default"/>
      </w:rPr>
    </w:lvl>
    <w:lvl w:ilvl="1" w:tplc="FFFFFFFF">
      <w:start w:val="1"/>
      <w:numFmt w:val="bullet"/>
      <w:lvlText w:val="o"/>
      <w:lvlJc w:val="left"/>
      <w:pPr>
        <w:tabs>
          <w:tab w:val="num" w:pos="1894"/>
        </w:tabs>
        <w:ind w:left="1894" w:hanging="360"/>
      </w:pPr>
      <w:rPr>
        <w:rFonts w:ascii="Courier New" w:hAnsi="Courier New" w:cs="Helvetica" w:hint="default"/>
      </w:rPr>
    </w:lvl>
    <w:lvl w:ilvl="2" w:tplc="FFFFFFFF">
      <w:start w:val="1"/>
      <w:numFmt w:val="bullet"/>
      <w:lvlText w:val=""/>
      <w:lvlJc w:val="left"/>
      <w:pPr>
        <w:tabs>
          <w:tab w:val="num" w:pos="2614"/>
        </w:tabs>
        <w:ind w:left="2614" w:hanging="360"/>
      </w:pPr>
      <w:rPr>
        <w:rFonts w:ascii="Wingdings" w:hAnsi="Wingdings" w:cs="Times New Roman" w:hint="default"/>
      </w:rPr>
    </w:lvl>
    <w:lvl w:ilvl="3" w:tplc="FFFFFFFF">
      <w:start w:val="1"/>
      <w:numFmt w:val="bullet"/>
      <w:lvlText w:val=""/>
      <w:lvlJc w:val="left"/>
      <w:pPr>
        <w:tabs>
          <w:tab w:val="num" w:pos="3334"/>
        </w:tabs>
        <w:ind w:left="3334" w:hanging="360"/>
      </w:pPr>
      <w:rPr>
        <w:rFonts w:ascii="Symbol" w:hAnsi="Symbol" w:cs="Times New Roman" w:hint="default"/>
      </w:rPr>
    </w:lvl>
    <w:lvl w:ilvl="4" w:tplc="FFFFFFFF">
      <w:start w:val="1"/>
      <w:numFmt w:val="bullet"/>
      <w:lvlText w:val="o"/>
      <w:lvlJc w:val="left"/>
      <w:pPr>
        <w:tabs>
          <w:tab w:val="num" w:pos="4054"/>
        </w:tabs>
        <w:ind w:left="4054" w:hanging="360"/>
      </w:pPr>
      <w:rPr>
        <w:rFonts w:ascii="Courier New" w:hAnsi="Courier New" w:cs="Helvetica" w:hint="default"/>
      </w:rPr>
    </w:lvl>
    <w:lvl w:ilvl="5" w:tplc="FFFFFFFF">
      <w:start w:val="1"/>
      <w:numFmt w:val="bullet"/>
      <w:lvlText w:val=""/>
      <w:lvlJc w:val="left"/>
      <w:pPr>
        <w:tabs>
          <w:tab w:val="num" w:pos="4774"/>
        </w:tabs>
        <w:ind w:left="4774" w:hanging="360"/>
      </w:pPr>
      <w:rPr>
        <w:rFonts w:ascii="Wingdings" w:hAnsi="Wingdings" w:cs="Times New Roman" w:hint="default"/>
      </w:rPr>
    </w:lvl>
    <w:lvl w:ilvl="6" w:tplc="FFFFFFFF">
      <w:start w:val="1"/>
      <w:numFmt w:val="bullet"/>
      <w:lvlText w:val=""/>
      <w:lvlJc w:val="left"/>
      <w:pPr>
        <w:tabs>
          <w:tab w:val="num" w:pos="5494"/>
        </w:tabs>
        <w:ind w:left="5494" w:hanging="360"/>
      </w:pPr>
      <w:rPr>
        <w:rFonts w:ascii="Symbol" w:hAnsi="Symbol" w:cs="Times New Roman" w:hint="default"/>
      </w:rPr>
    </w:lvl>
    <w:lvl w:ilvl="7" w:tplc="FFFFFFFF">
      <w:start w:val="1"/>
      <w:numFmt w:val="bullet"/>
      <w:lvlText w:val="o"/>
      <w:lvlJc w:val="left"/>
      <w:pPr>
        <w:tabs>
          <w:tab w:val="num" w:pos="6214"/>
        </w:tabs>
        <w:ind w:left="6214" w:hanging="360"/>
      </w:pPr>
      <w:rPr>
        <w:rFonts w:ascii="Courier New" w:hAnsi="Courier New" w:cs="Helvetica" w:hint="default"/>
      </w:rPr>
    </w:lvl>
    <w:lvl w:ilvl="8" w:tplc="FFFFFFFF">
      <w:start w:val="1"/>
      <w:numFmt w:val="bullet"/>
      <w:lvlText w:val=""/>
      <w:lvlJc w:val="left"/>
      <w:pPr>
        <w:tabs>
          <w:tab w:val="num" w:pos="6934"/>
        </w:tabs>
        <w:ind w:left="6934" w:hanging="360"/>
      </w:pPr>
      <w:rPr>
        <w:rFonts w:ascii="Wingdings" w:hAnsi="Wingdings" w:cs="Times New Roman" w:hint="default"/>
      </w:rPr>
    </w:lvl>
  </w:abstractNum>
  <w:num w:numId="1" w16cid:durableId="329337406">
    <w:abstractNumId w:val="17"/>
  </w:num>
  <w:num w:numId="2" w16cid:durableId="1614627825">
    <w:abstractNumId w:val="23"/>
  </w:num>
  <w:num w:numId="3" w16cid:durableId="1342467369">
    <w:abstractNumId w:val="19"/>
  </w:num>
  <w:num w:numId="4" w16cid:durableId="877859020">
    <w:abstractNumId w:val="8"/>
  </w:num>
  <w:num w:numId="5" w16cid:durableId="1476676658">
    <w:abstractNumId w:val="22"/>
  </w:num>
  <w:num w:numId="6" w16cid:durableId="555242618">
    <w:abstractNumId w:val="15"/>
  </w:num>
  <w:num w:numId="7" w16cid:durableId="572008772">
    <w:abstractNumId w:val="1"/>
    <w:lvlOverride w:ilvl="0">
      <w:lvl w:ilvl="0">
        <w:start w:val="1"/>
        <w:numFmt w:val="bullet"/>
        <w:pStyle w:val="Listepucescolle"/>
        <w:lvlText w:val=""/>
        <w:legacy w:legacy="1" w:legacySpace="0" w:legacyIndent="283"/>
        <w:lvlJc w:val="left"/>
        <w:pPr>
          <w:ind w:left="567" w:hanging="283"/>
        </w:pPr>
        <w:rPr>
          <w:rFonts w:ascii="Symbol" w:hAnsi="Symbol" w:hint="default"/>
        </w:rPr>
      </w:lvl>
    </w:lvlOverride>
  </w:num>
  <w:num w:numId="8" w16cid:durableId="1344474317">
    <w:abstractNumId w:val="10"/>
  </w:num>
  <w:num w:numId="9" w16cid:durableId="1173446885">
    <w:abstractNumId w:val="12"/>
  </w:num>
  <w:num w:numId="10" w16cid:durableId="1570917897">
    <w:abstractNumId w:val="6"/>
  </w:num>
  <w:num w:numId="11" w16cid:durableId="1686442750">
    <w:abstractNumId w:val="21"/>
  </w:num>
  <w:num w:numId="12" w16cid:durableId="373849878">
    <w:abstractNumId w:val="5"/>
  </w:num>
  <w:num w:numId="13" w16cid:durableId="1259751400">
    <w:abstractNumId w:val="13"/>
  </w:num>
  <w:num w:numId="14" w16cid:durableId="899750284">
    <w:abstractNumId w:val="18"/>
  </w:num>
  <w:num w:numId="15" w16cid:durableId="1018966823">
    <w:abstractNumId w:val="0"/>
  </w:num>
  <w:num w:numId="16" w16cid:durableId="1961572456">
    <w:abstractNumId w:val="25"/>
  </w:num>
  <w:num w:numId="17" w16cid:durableId="48841015">
    <w:abstractNumId w:val="4"/>
  </w:num>
  <w:num w:numId="18" w16cid:durableId="680284048">
    <w:abstractNumId w:val="2"/>
  </w:num>
  <w:num w:numId="19" w16cid:durableId="489829473">
    <w:abstractNumId w:val="9"/>
  </w:num>
  <w:num w:numId="20" w16cid:durableId="1919366141">
    <w:abstractNumId w:val="7"/>
  </w:num>
  <w:num w:numId="21" w16cid:durableId="213007572">
    <w:abstractNumId w:val="24"/>
  </w:num>
  <w:num w:numId="22" w16cid:durableId="388460847">
    <w:abstractNumId w:val="14"/>
    <w:lvlOverride w:ilvl="0"/>
    <w:lvlOverride w:ilvl="1"/>
    <w:lvlOverride w:ilvl="2"/>
    <w:lvlOverride w:ilvl="3"/>
    <w:lvlOverride w:ilvl="4"/>
    <w:lvlOverride w:ilvl="5"/>
    <w:lvlOverride w:ilvl="6">
      <w:startOverride w:val="1"/>
    </w:lvlOverride>
    <w:lvlOverride w:ilvl="7">
      <w:startOverride w:val="1"/>
    </w:lvlOverride>
    <w:lvlOverride w:ilvl="8">
      <w:startOverride w:val="1"/>
    </w:lvlOverride>
  </w:num>
  <w:num w:numId="23" w16cid:durableId="588193414">
    <w:abstractNumId w:val="20"/>
  </w:num>
  <w:num w:numId="24" w16cid:durableId="1052072020">
    <w:abstractNumId w:val="20"/>
  </w:num>
  <w:num w:numId="25" w16cid:durableId="456029544">
    <w:abstractNumId w:val="16"/>
  </w:num>
  <w:num w:numId="26" w16cid:durableId="1431970731">
    <w:abstractNumId w:val="3"/>
  </w:num>
  <w:num w:numId="27" w16cid:durableId="1497536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145491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905699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8566335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81353664">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3"/>
  <w:proofState w:spelling="clean" w:grammar="clean"/>
  <w:attachedTemplate r:id="rId1"/>
  <w:stylePaneFormatFilter w:val="9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1"/>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22AA"/>
    <w:rsid w:val="00000A69"/>
    <w:rsid w:val="0000206B"/>
    <w:rsid w:val="0000226E"/>
    <w:rsid w:val="00006AAD"/>
    <w:rsid w:val="00006E1E"/>
    <w:rsid w:val="000139C9"/>
    <w:rsid w:val="000140C5"/>
    <w:rsid w:val="0001413C"/>
    <w:rsid w:val="000166DA"/>
    <w:rsid w:val="00020AFD"/>
    <w:rsid w:val="00021F23"/>
    <w:rsid w:val="00024351"/>
    <w:rsid w:val="0002615A"/>
    <w:rsid w:val="00026B1B"/>
    <w:rsid w:val="00030A6C"/>
    <w:rsid w:val="00032F8C"/>
    <w:rsid w:val="00040742"/>
    <w:rsid w:val="00042C17"/>
    <w:rsid w:val="00044B1A"/>
    <w:rsid w:val="0004691E"/>
    <w:rsid w:val="000472E6"/>
    <w:rsid w:val="00051B34"/>
    <w:rsid w:val="00051F8F"/>
    <w:rsid w:val="00055A2B"/>
    <w:rsid w:val="000568B3"/>
    <w:rsid w:val="00070AB6"/>
    <w:rsid w:val="00071647"/>
    <w:rsid w:val="000754C2"/>
    <w:rsid w:val="00077BB3"/>
    <w:rsid w:val="00080AE3"/>
    <w:rsid w:val="00081A53"/>
    <w:rsid w:val="000822AA"/>
    <w:rsid w:val="0008332D"/>
    <w:rsid w:val="0008675D"/>
    <w:rsid w:val="00086EF2"/>
    <w:rsid w:val="000876A3"/>
    <w:rsid w:val="000A1DB3"/>
    <w:rsid w:val="000A268A"/>
    <w:rsid w:val="000A2EF0"/>
    <w:rsid w:val="000A5208"/>
    <w:rsid w:val="000A6671"/>
    <w:rsid w:val="000A744C"/>
    <w:rsid w:val="000A77D1"/>
    <w:rsid w:val="000B15F7"/>
    <w:rsid w:val="000B1AB4"/>
    <w:rsid w:val="000B1C43"/>
    <w:rsid w:val="000B1DB1"/>
    <w:rsid w:val="000B3531"/>
    <w:rsid w:val="000B6B20"/>
    <w:rsid w:val="000B7101"/>
    <w:rsid w:val="000C0760"/>
    <w:rsid w:val="000C3241"/>
    <w:rsid w:val="000C333D"/>
    <w:rsid w:val="000C3924"/>
    <w:rsid w:val="000C58FA"/>
    <w:rsid w:val="000C7593"/>
    <w:rsid w:val="000C7CFC"/>
    <w:rsid w:val="000D0296"/>
    <w:rsid w:val="000D0C13"/>
    <w:rsid w:val="000D0E91"/>
    <w:rsid w:val="000D3786"/>
    <w:rsid w:val="000D560B"/>
    <w:rsid w:val="000D5E2A"/>
    <w:rsid w:val="000D7F1B"/>
    <w:rsid w:val="000E0CF9"/>
    <w:rsid w:val="000E13B7"/>
    <w:rsid w:val="000E2AD4"/>
    <w:rsid w:val="000E3716"/>
    <w:rsid w:val="000E432C"/>
    <w:rsid w:val="000F0571"/>
    <w:rsid w:val="000F1830"/>
    <w:rsid w:val="000F23B2"/>
    <w:rsid w:val="000F510A"/>
    <w:rsid w:val="000F70D3"/>
    <w:rsid w:val="000F7195"/>
    <w:rsid w:val="00100B6A"/>
    <w:rsid w:val="001011B1"/>
    <w:rsid w:val="001034DD"/>
    <w:rsid w:val="001045AD"/>
    <w:rsid w:val="00104B3F"/>
    <w:rsid w:val="0010542C"/>
    <w:rsid w:val="0010637D"/>
    <w:rsid w:val="00106CBE"/>
    <w:rsid w:val="00107B37"/>
    <w:rsid w:val="0011240F"/>
    <w:rsid w:val="00113D0C"/>
    <w:rsid w:val="0011672B"/>
    <w:rsid w:val="001170B0"/>
    <w:rsid w:val="00117C4A"/>
    <w:rsid w:val="00120DBE"/>
    <w:rsid w:val="001213BA"/>
    <w:rsid w:val="00121946"/>
    <w:rsid w:val="0013166D"/>
    <w:rsid w:val="00131C89"/>
    <w:rsid w:val="001323FD"/>
    <w:rsid w:val="00132C67"/>
    <w:rsid w:val="001342F1"/>
    <w:rsid w:val="00142088"/>
    <w:rsid w:val="0014561A"/>
    <w:rsid w:val="00145D34"/>
    <w:rsid w:val="001470E2"/>
    <w:rsid w:val="0015091C"/>
    <w:rsid w:val="001571D1"/>
    <w:rsid w:val="00162F09"/>
    <w:rsid w:val="0016360D"/>
    <w:rsid w:val="00164559"/>
    <w:rsid w:val="0016486D"/>
    <w:rsid w:val="00166D58"/>
    <w:rsid w:val="00167C1C"/>
    <w:rsid w:val="00171110"/>
    <w:rsid w:val="00175003"/>
    <w:rsid w:val="00177FAF"/>
    <w:rsid w:val="00180D31"/>
    <w:rsid w:val="001854EF"/>
    <w:rsid w:val="00185E62"/>
    <w:rsid w:val="00186E0A"/>
    <w:rsid w:val="00187787"/>
    <w:rsid w:val="0018782F"/>
    <w:rsid w:val="0019104C"/>
    <w:rsid w:val="001A4947"/>
    <w:rsid w:val="001A50D4"/>
    <w:rsid w:val="001A5819"/>
    <w:rsid w:val="001A6963"/>
    <w:rsid w:val="001A79A6"/>
    <w:rsid w:val="001B3629"/>
    <w:rsid w:val="001B48FC"/>
    <w:rsid w:val="001B5102"/>
    <w:rsid w:val="001B6945"/>
    <w:rsid w:val="001C1319"/>
    <w:rsid w:val="001C1658"/>
    <w:rsid w:val="001C36BC"/>
    <w:rsid w:val="001C57BB"/>
    <w:rsid w:val="001C6432"/>
    <w:rsid w:val="001C7DA8"/>
    <w:rsid w:val="001D077F"/>
    <w:rsid w:val="001D6488"/>
    <w:rsid w:val="001D7452"/>
    <w:rsid w:val="001D7700"/>
    <w:rsid w:val="001E2234"/>
    <w:rsid w:val="001E350D"/>
    <w:rsid w:val="001E4E80"/>
    <w:rsid w:val="001E532D"/>
    <w:rsid w:val="001F31CE"/>
    <w:rsid w:val="001F642F"/>
    <w:rsid w:val="001F7E8E"/>
    <w:rsid w:val="00201B5A"/>
    <w:rsid w:val="0020349F"/>
    <w:rsid w:val="00206984"/>
    <w:rsid w:val="002078BD"/>
    <w:rsid w:val="00213855"/>
    <w:rsid w:val="00214461"/>
    <w:rsid w:val="0021541D"/>
    <w:rsid w:val="002169B7"/>
    <w:rsid w:val="00216A43"/>
    <w:rsid w:val="00216CE3"/>
    <w:rsid w:val="002176AE"/>
    <w:rsid w:val="00220A60"/>
    <w:rsid w:val="00222EC5"/>
    <w:rsid w:val="0022306E"/>
    <w:rsid w:val="00225022"/>
    <w:rsid w:val="002258A0"/>
    <w:rsid w:val="0022623F"/>
    <w:rsid w:val="00227DEA"/>
    <w:rsid w:val="0023008B"/>
    <w:rsid w:val="002339E9"/>
    <w:rsid w:val="00233E92"/>
    <w:rsid w:val="002347E2"/>
    <w:rsid w:val="00234B02"/>
    <w:rsid w:val="00235BB9"/>
    <w:rsid w:val="0023655B"/>
    <w:rsid w:val="00246FAD"/>
    <w:rsid w:val="0024778A"/>
    <w:rsid w:val="002515E6"/>
    <w:rsid w:val="00254FC7"/>
    <w:rsid w:val="002565F6"/>
    <w:rsid w:val="00256E65"/>
    <w:rsid w:val="00260DE4"/>
    <w:rsid w:val="00261212"/>
    <w:rsid w:val="0026232A"/>
    <w:rsid w:val="002632E5"/>
    <w:rsid w:val="00263668"/>
    <w:rsid w:val="002656AE"/>
    <w:rsid w:val="00271A9B"/>
    <w:rsid w:val="00271ABE"/>
    <w:rsid w:val="00272023"/>
    <w:rsid w:val="00272F5D"/>
    <w:rsid w:val="00273EF3"/>
    <w:rsid w:val="002751B2"/>
    <w:rsid w:val="00276B7C"/>
    <w:rsid w:val="002774F3"/>
    <w:rsid w:val="00277E2E"/>
    <w:rsid w:val="002838C9"/>
    <w:rsid w:val="00290DB5"/>
    <w:rsid w:val="00295EF5"/>
    <w:rsid w:val="002A1E21"/>
    <w:rsid w:val="002A2A01"/>
    <w:rsid w:val="002A3325"/>
    <w:rsid w:val="002A3A9D"/>
    <w:rsid w:val="002A43F3"/>
    <w:rsid w:val="002A5B2F"/>
    <w:rsid w:val="002A65A3"/>
    <w:rsid w:val="002B2616"/>
    <w:rsid w:val="002B2A47"/>
    <w:rsid w:val="002C12CA"/>
    <w:rsid w:val="002C1FF4"/>
    <w:rsid w:val="002C43D5"/>
    <w:rsid w:val="002C4C90"/>
    <w:rsid w:val="002D6544"/>
    <w:rsid w:val="002E1846"/>
    <w:rsid w:val="002E3F1F"/>
    <w:rsid w:val="002E4348"/>
    <w:rsid w:val="002E6CFB"/>
    <w:rsid w:val="002F0AA5"/>
    <w:rsid w:val="002F37C0"/>
    <w:rsid w:val="002F44B6"/>
    <w:rsid w:val="002F6FF7"/>
    <w:rsid w:val="002F764C"/>
    <w:rsid w:val="002F7E9C"/>
    <w:rsid w:val="003008D5"/>
    <w:rsid w:val="00301525"/>
    <w:rsid w:val="00302F13"/>
    <w:rsid w:val="00304A5A"/>
    <w:rsid w:val="003067AB"/>
    <w:rsid w:val="00307209"/>
    <w:rsid w:val="003123AD"/>
    <w:rsid w:val="00314CBE"/>
    <w:rsid w:val="0032412A"/>
    <w:rsid w:val="003247CC"/>
    <w:rsid w:val="00325414"/>
    <w:rsid w:val="00332B94"/>
    <w:rsid w:val="00337E94"/>
    <w:rsid w:val="00340121"/>
    <w:rsid w:val="003467A7"/>
    <w:rsid w:val="0035082F"/>
    <w:rsid w:val="00354CFD"/>
    <w:rsid w:val="00355840"/>
    <w:rsid w:val="00355984"/>
    <w:rsid w:val="00355C0D"/>
    <w:rsid w:val="00355C9A"/>
    <w:rsid w:val="00356B0D"/>
    <w:rsid w:val="00357D24"/>
    <w:rsid w:val="00362120"/>
    <w:rsid w:val="003641AD"/>
    <w:rsid w:val="00364CD7"/>
    <w:rsid w:val="003676DE"/>
    <w:rsid w:val="003679EB"/>
    <w:rsid w:val="00372040"/>
    <w:rsid w:val="00373678"/>
    <w:rsid w:val="00374765"/>
    <w:rsid w:val="00375C46"/>
    <w:rsid w:val="00383D50"/>
    <w:rsid w:val="00386332"/>
    <w:rsid w:val="00387107"/>
    <w:rsid w:val="003875EB"/>
    <w:rsid w:val="00387EE3"/>
    <w:rsid w:val="003904FB"/>
    <w:rsid w:val="00391093"/>
    <w:rsid w:val="00391282"/>
    <w:rsid w:val="00393C99"/>
    <w:rsid w:val="00395454"/>
    <w:rsid w:val="00396376"/>
    <w:rsid w:val="00396D4E"/>
    <w:rsid w:val="00397F00"/>
    <w:rsid w:val="003A3378"/>
    <w:rsid w:val="003A5A40"/>
    <w:rsid w:val="003B2BDC"/>
    <w:rsid w:val="003B2DF3"/>
    <w:rsid w:val="003B341D"/>
    <w:rsid w:val="003B484C"/>
    <w:rsid w:val="003B5336"/>
    <w:rsid w:val="003C0412"/>
    <w:rsid w:val="003C0B5C"/>
    <w:rsid w:val="003D1894"/>
    <w:rsid w:val="003D298C"/>
    <w:rsid w:val="003D2C76"/>
    <w:rsid w:val="003D4BDF"/>
    <w:rsid w:val="003D6C95"/>
    <w:rsid w:val="003D7240"/>
    <w:rsid w:val="003E1F66"/>
    <w:rsid w:val="003E2BEF"/>
    <w:rsid w:val="003E2C92"/>
    <w:rsid w:val="003E457C"/>
    <w:rsid w:val="003E470A"/>
    <w:rsid w:val="003E4A83"/>
    <w:rsid w:val="003E4B78"/>
    <w:rsid w:val="003E4BE3"/>
    <w:rsid w:val="003F3934"/>
    <w:rsid w:val="003F412E"/>
    <w:rsid w:val="003F5EA4"/>
    <w:rsid w:val="003F6CCC"/>
    <w:rsid w:val="003F7159"/>
    <w:rsid w:val="0040217D"/>
    <w:rsid w:val="00403051"/>
    <w:rsid w:val="004037C4"/>
    <w:rsid w:val="00406368"/>
    <w:rsid w:val="00406B12"/>
    <w:rsid w:val="004075AD"/>
    <w:rsid w:val="00411562"/>
    <w:rsid w:val="004127D6"/>
    <w:rsid w:val="00414516"/>
    <w:rsid w:val="00414CEA"/>
    <w:rsid w:val="00424C8F"/>
    <w:rsid w:val="00425873"/>
    <w:rsid w:val="004356E7"/>
    <w:rsid w:val="0043634C"/>
    <w:rsid w:val="00436FB3"/>
    <w:rsid w:val="00437A70"/>
    <w:rsid w:val="00442B3A"/>
    <w:rsid w:val="00443549"/>
    <w:rsid w:val="0044415E"/>
    <w:rsid w:val="00446F0F"/>
    <w:rsid w:val="00447BAC"/>
    <w:rsid w:val="00450C24"/>
    <w:rsid w:val="004512B5"/>
    <w:rsid w:val="0045385E"/>
    <w:rsid w:val="004553A8"/>
    <w:rsid w:val="004561E5"/>
    <w:rsid w:val="00456C12"/>
    <w:rsid w:val="004622E5"/>
    <w:rsid w:val="00463372"/>
    <w:rsid w:val="0046671A"/>
    <w:rsid w:val="00467FD1"/>
    <w:rsid w:val="004727BC"/>
    <w:rsid w:val="004737AB"/>
    <w:rsid w:val="00475E83"/>
    <w:rsid w:val="0047692B"/>
    <w:rsid w:val="004807D2"/>
    <w:rsid w:val="00481E58"/>
    <w:rsid w:val="004842D6"/>
    <w:rsid w:val="004845D2"/>
    <w:rsid w:val="00485892"/>
    <w:rsid w:val="00485C50"/>
    <w:rsid w:val="004871A7"/>
    <w:rsid w:val="00491E95"/>
    <w:rsid w:val="00492F8A"/>
    <w:rsid w:val="00496C73"/>
    <w:rsid w:val="004972E8"/>
    <w:rsid w:val="004A0029"/>
    <w:rsid w:val="004A2E6B"/>
    <w:rsid w:val="004A5C70"/>
    <w:rsid w:val="004A6B23"/>
    <w:rsid w:val="004B009C"/>
    <w:rsid w:val="004B3AD8"/>
    <w:rsid w:val="004C22E1"/>
    <w:rsid w:val="004C5413"/>
    <w:rsid w:val="004C7E1D"/>
    <w:rsid w:val="004D1821"/>
    <w:rsid w:val="004D2298"/>
    <w:rsid w:val="004D70B1"/>
    <w:rsid w:val="004E14F1"/>
    <w:rsid w:val="004E22AC"/>
    <w:rsid w:val="004E5E87"/>
    <w:rsid w:val="004F0807"/>
    <w:rsid w:val="004F31FC"/>
    <w:rsid w:val="004F33C0"/>
    <w:rsid w:val="004F5127"/>
    <w:rsid w:val="004F6285"/>
    <w:rsid w:val="004F6FDF"/>
    <w:rsid w:val="00500962"/>
    <w:rsid w:val="00500C42"/>
    <w:rsid w:val="00501A0E"/>
    <w:rsid w:val="00502376"/>
    <w:rsid w:val="005039D2"/>
    <w:rsid w:val="00512368"/>
    <w:rsid w:val="005144A8"/>
    <w:rsid w:val="00516A5F"/>
    <w:rsid w:val="00517000"/>
    <w:rsid w:val="0052183A"/>
    <w:rsid w:val="00521D23"/>
    <w:rsid w:val="00522E90"/>
    <w:rsid w:val="00525051"/>
    <w:rsid w:val="00531A18"/>
    <w:rsid w:val="00534116"/>
    <w:rsid w:val="00535311"/>
    <w:rsid w:val="00537D21"/>
    <w:rsid w:val="005402B9"/>
    <w:rsid w:val="005432B6"/>
    <w:rsid w:val="00545E66"/>
    <w:rsid w:val="00551ED4"/>
    <w:rsid w:val="0055398D"/>
    <w:rsid w:val="0055535A"/>
    <w:rsid w:val="0055695B"/>
    <w:rsid w:val="0056029C"/>
    <w:rsid w:val="00560E18"/>
    <w:rsid w:val="0056214C"/>
    <w:rsid w:val="00565390"/>
    <w:rsid w:val="00565FA9"/>
    <w:rsid w:val="0056626B"/>
    <w:rsid w:val="0057437B"/>
    <w:rsid w:val="00575311"/>
    <w:rsid w:val="005758B9"/>
    <w:rsid w:val="00577461"/>
    <w:rsid w:val="00580249"/>
    <w:rsid w:val="00580733"/>
    <w:rsid w:val="005846AB"/>
    <w:rsid w:val="00586DD1"/>
    <w:rsid w:val="00592B56"/>
    <w:rsid w:val="00592C56"/>
    <w:rsid w:val="005943F3"/>
    <w:rsid w:val="00597C5A"/>
    <w:rsid w:val="005A0613"/>
    <w:rsid w:val="005A0AF4"/>
    <w:rsid w:val="005A0DF6"/>
    <w:rsid w:val="005A1A25"/>
    <w:rsid w:val="005A1F4E"/>
    <w:rsid w:val="005A5615"/>
    <w:rsid w:val="005A6562"/>
    <w:rsid w:val="005B0A4C"/>
    <w:rsid w:val="005B3042"/>
    <w:rsid w:val="005B4A79"/>
    <w:rsid w:val="005C03DF"/>
    <w:rsid w:val="005C03E9"/>
    <w:rsid w:val="005C0BF2"/>
    <w:rsid w:val="005C6942"/>
    <w:rsid w:val="005D041B"/>
    <w:rsid w:val="005D2693"/>
    <w:rsid w:val="005D2906"/>
    <w:rsid w:val="005D5FC6"/>
    <w:rsid w:val="005D6A8E"/>
    <w:rsid w:val="005D6E9D"/>
    <w:rsid w:val="005E7428"/>
    <w:rsid w:val="005F5A73"/>
    <w:rsid w:val="005F5D18"/>
    <w:rsid w:val="005F6FF9"/>
    <w:rsid w:val="005F7029"/>
    <w:rsid w:val="006024DE"/>
    <w:rsid w:val="00602E90"/>
    <w:rsid w:val="00605DB8"/>
    <w:rsid w:val="00606096"/>
    <w:rsid w:val="00606E37"/>
    <w:rsid w:val="006103E1"/>
    <w:rsid w:val="0061062E"/>
    <w:rsid w:val="00611C5E"/>
    <w:rsid w:val="006120BC"/>
    <w:rsid w:val="006138BF"/>
    <w:rsid w:val="00615716"/>
    <w:rsid w:val="00617914"/>
    <w:rsid w:val="0062115D"/>
    <w:rsid w:val="00621F47"/>
    <w:rsid w:val="0062213B"/>
    <w:rsid w:val="0062362C"/>
    <w:rsid w:val="00624439"/>
    <w:rsid w:val="00626C83"/>
    <w:rsid w:val="00631B75"/>
    <w:rsid w:val="006353FB"/>
    <w:rsid w:val="006426B1"/>
    <w:rsid w:val="00647721"/>
    <w:rsid w:val="00650054"/>
    <w:rsid w:val="00650851"/>
    <w:rsid w:val="00650B49"/>
    <w:rsid w:val="006532A8"/>
    <w:rsid w:val="006547DC"/>
    <w:rsid w:val="00654A65"/>
    <w:rsid w:val="00654D8A"/>
    <w:rsid w:val="00655571"/>
    <w:rsid w:val="00656507"/>
    <w:rsid w:val="00657BC9"/>
    <w:rsid w:val="0067662A"/>
    <w:rsid w:val="00677570"/>
    <w:rsid w:val="00681A50"/>
    <w:rsid w:val="00686425"/>
    <w:rsid w:val="006876F5"/>
    <w:rsid w:val="006938CE"/>
    <w:rsid w:val="00693B9D"/>
    <w:rsid w:val="00693F3B"/>
    <w:rsid w:val="006A23E6"/>
    <w:rsid w:val="006B0DE1"/>
    <w:rsid w:val="006B13FB"/>
    <w:rsid w:val="006B3ECF"/>
    <w:rsid w:val="006C3951"/>
    <w:rsid w:val="006C770B"/>
    <w:rsid w:val="006D099C"/>
    <w:rsid w:val="006E22AD"/>
    <w:rsid w:val="006F36FD"/>
    <w:rsid w:val="006F51F2"/>
    <w:rsid w:val="006F59B0"/>
    <w:rsid w:val="00700DF4"/>
    <w:rsid w:val="00702AC0"/>
    <w:rsid w:val="007043FF"/>
    <w:rsid w:val="007057A7"/>
    <w:rsid w:val="007119FA"/>
    <w:rsid w:val="00712321"/>
    <w:rsid w:val="00713C81"/>
    <w:rsid w:val="00716DFA"/>
    <w:rsid w:val="0071758D"/>
    <w:rsid w:val="0072169D"/>
    <w:rsid w:val="00726644"/>
    <w:rsid w:val="00727EE4"/>
    <w:rsid w:val="00731DEC"/>
    <w:rsid w:val="0073205A"/>
    <w:rsid w:val="00734E52"/>
    <w:rsid w:val="00735745"/>
    <w:rsid w:val="00737E84"/>
    <w:rsid w:val="00741055"/>
    <w:rsid w:val="0074195B"/>
    <w:rsid w:val="00743A2A"/>
    <w:rsid w:val="00744D1D"/>
    <w:rsid w:val="00745819"/>
    <w:rsid w:val="0075052C"/>
    <w:rsid w:val="007522E7"/>
    <w:rsid w:val="00755E76"/>
    <w:rsid w:val="00762AE2"/>
    <w:rsid w:val="00765246"/>
    <w:rsid w:val="00765A53"/>
    <w:rsid w:val="00770506"/>
    <w:rsid w:val="0077203E"/>
    <w:rsid w:val="00773B3F"/>
    <w:rsid w:val="00773D70"/>
    <w:rsid w:val="00780C6F"/>
    <w:rsid w:val="007820F0"/>
    <w:rsid w:val="00782B99"/>
    <w:rsid w:val="0078464F"/>
    <w:rsid w:val="007852BA"/>
    <w:rsid w:val="00785E5C"/>
    <w:rsid w:val="007868D0"/>
    <w:rsid w:val="00787C29"/>
    <w:rsid w:val="00790464"/>
    <w:rsid w:val="00790A46"/>
    <w:rsid w:val="00790E7E"/>
    <w:rsid w:val="0079162C"/>
    <w:rsid w:val="007950ED"/>
    <w:rsid w:val="00795389"/>
    <w:rsid w:val="00797DD4"/>
    <w:rsid w:val="007A3FFF"/>
    <w:rsid w:val="007A619E"/>
    <w:rsid w:val="007A6DE6"/>
    <w:rsid w:val="007B2453"/>
    <w:rsid w:val="007B40A6"/>
    <w:rsid w:val="007C232A"/>
    <w:rsid w:val="007C2F3E"/>
    <w:rsid w:val="007D0C0B"/>
    <w:rsid w:val="007D2074"/>
    <w:rsid w:val="007D27FE"/>
    <w:rsid w:val="007D3EFC"/>
    <w:rsid w:val="007D4C35"/>
    <w:rsid w:val="007E00B9"/>
    <w:rsid w:val="007E1293"/>
    <w:rsid w:val="007E3D2B"/>
    <w:rsid w:val="007E6462"/>
    <w:rsid w:val="007F0AB0"/>
    <w:rsid w:val="007F48A8"/>
    <w:rsid w:val="007F6442"/>
    <w:rsid w:val="007F77EE"/>
    <w:rsid w:val="00800AC7"/>
    <w:rsid w:val="00801010"/>
    <w:rsid w:val="008024E2"/>
    <w:rsid w:val="00807114"/>
    <w:rsid w:val="00810085"/>
    <w:rsid w:val="00811ED9"/>
    <w:rsid w:val="00812A0B"/>
    <w:rsid w:val="00813A2F"/>
    <w:rsid w:val="008141C2"/>
    <w:rsid w:val="00815031"/>
    <w:rsid w:val="00821121"/>
    <w:rsid w:val="00825F40"/>
    <w:rsid w:val="00826A56"/>
    <w:rsid w:val="0082795C"/>
    <w:rsid w:val="00831274"/>
    <w:rsid w:val="00831A04"/>
    <w:rsid w:val="00834C56"/>
    <w:rsid w:val="00835802"/>
    <w:rsid w:val="00836AEF"/>
    <w:rsid w:val="008371D6"/>
    <w:rsid w:val="00837721"/>
    <w:rsid w:val="00841596"/>
    <w:rsid w:val="00844CEA"/>
    <w:rsid w:val="00852A2A"/>
    <w:rsid w:val="00853A19"/>
    <w:rsid w:val="00855394"/>
    <w:rsid w:val="00855AD3"/>
    <w:rsid w:val="00856510"/>
    <w:rsid w:val="0085747B"/>
    <w:rsid w:val="00861F34"/>
    <w:rsid w:val="00862A67"/>
    <w:rsid w:val="00862AEA"/>
    <w:rsid w:val="008646F7"/>
    <w:rsid w:val="00865579"/>
    <w:rsid w:val="00873C83"/>
    <w:rsid w:val="00884314"/>
    <w:rsid w:val="008901A0"/>
    <w:rsid w:val="0089039E"/>
    <w:rsid w:val="008938AE"/>
    <w:rsid w:val="00894381"/>
    <w:rsid w:val="0089445D"/>
    <w:rsid w:val="008A2D4E"/>
    <w:rsid w:val="008A43B1"/>
    <w:rsid w:val="008A6C33"/>
    <w:rsid w:val="008B0B9F"/>
    <w:rsid w:val="008B2524"/>
    <w:rsid w:val="008B26E5"/>
    <w:rsid w:val="008B3AED"/>
    <w:rsid w:val="008B448A"/>
    <w:rsid w:val="008B4D0E"/>
    <w:rsid w:val="008C30CF"/>
    <w:rsid w:val="008C7704"/>
    <w:rsid w:val="008D2580"/>
    <w:rsid w:val="008D2A64"/>
    <w:rsid w:val="008D77E2"/>
    <w:rsid w:val="008E23F4"/>
    <w:rsid w:val="008E35C7"/>
    <w:rsid w:val="008E67FC"/>
    <w:rsid w:val="008E792E"/>
    <w:rsid w:val="008F461A"/>
    <w:rsid w:val="008F5662"/>
    <w:rsid w:val="00903D5E"/>
    <w:rsid w:val="009103F3"/>
    <w:rsid w:val="009106C8"/>
    <w:rsid w:val="0091344A"/>
    <w:rsid w:val="0091436A"/>
    <w:rsid w:val="00916ECD"/>
    <w:rsid w:val="009174E8"/>
    <w:rsid w:val="00921A90"/>
    <w:rsid w:val="009222CE"/>
    <w:rsid w:val="0092329A"/>
    <w:rsid w:val="009256EA"/>
    <w:rsid w:val="0092762C"/>
    <w:rsid w:val="00930BBB"/>
    <w:rsid w:val="0093207C"/>
    <w:rsid w:val="00937B97"/>
    <w:rsid w:val="0094025D"/>
    <w:rsid w:val="00941DBB"/>
    <w:rsid w:val="009515AA"/>
    <w:rsid w:val="00951CCE"/>
    <w:rsid w:val="00952E9B"/>
    <w:rsid w:val="00953E23"/>
    <w:rsid w:val="009549BF"/>
    <w:rsid w:val="00956C02"/>
    <w:rsid w:val="0095781F"/>
    <w:rsid w:val="0096192A"/>
    <w:rsid w:val="0096362A"/>
    <w:rsid w:val="009701B3"/>
    <w:rsid w:val="009726FD"/>
    <w:rsid w:val="00980EE4"/>
    <w:rsid w:val="00982454"/>
    <w:rsid w:val="00982488"/>
    <w:rsid w:val="00982DB5"/>
    <w:rsid w:val="009846C3"/>
    <w:rsid w:val="009864C8"/>
    <w:rsid w:val="00986FDB"/>
    <w:rsid w:val="009914E9"/>
    <w:rsid w:val="00991EBA"/>
    <w:rsid w:val="00993072"/>
    <w:rsid w:val="00993795"/>
    <w:rsid w:val="00993A20"/>
    <w:rsid w:val="009942DD"/>
    <w:rsid w:val="00997E1F"/>
    <w:rsid w:val="009A116F"/>
    <w:rsid w:val="009A1E90"/>
    <w:rsid w:val="009A3D3A"/>
    <w:rsid w:val="009A7A73"/>
    <w:rsid w:val="009B076C"/>
    <w:rsid w:val="009B2019"/>
    <w:rsid w:val="009B24BC"/>
    <w:rsid w:val="009B28DE"/>
    <w:rsid w:val="009B3590"/>
    <w:rsid w:val="009B3682"/>
    <w:rsid w:val="009B38A0"/>
    <w:rsid w:val="009B672F"/>
    <w:rsid w:val="009B6FAC"/>
    <w:rsid w:val="009C238D"/>
    <w:rsid w:val="009C41CC"/>
    <w:rsid w:val="009C6CAE"/>
    <w:rsid w:val="009C6E18"/>
    <w:rsid w:val="009D4440"/>
    <w:rsid w:val="009D5570"/>
    <w:rsid w:val="009D7CE1"/>
    <w:rsid w:val="009E17DE"/>
    <w:rsid w:val="009E3691"/>
    <w:rsid w:val="009E5C44"/>
    <w:rsid w:val="009E6B44"/>
    <w:rsid w:val="009F2DB9"/>
    <w:rsid w:val="009F4DA4"/>
    <w:rsid w:val="009F7F25"/>
    <w:rsid w:val="00A05A78"/>
    <w:rsid w:val="00A06AF6"/>
    <w:rsid w:val="00A07348"/>
    <w:rsid w:val="00A07F5B"/>
    <w:rsid w:val="00A13C2A"/>
    <w:rsid w:val="00A147D4"/>
    <w:rsid w:val="00A14C05"/>
    <w:rsid w:val="00A2124E"/>
    <w:rsid w:val="00A21EB4"/>
    <w:rsid w:val="00A2680B"/>
    <w:rsid w:val="00A27E64"/>
    <w:rsid w:val="00A316D8"/>
    <w:rsid w:val="00A33A3E"/>
    <w:rsid w:val="00A36601"/>
    <w:rsid w:val="00A3679A"/>
    <w:rsid w:val="00A36923"/>
    <w:rsid w:val="00A3699F"/>
    <w:rsid w:val="00A36D71"/>
    <w:rsid w:val="00A400E4"/>
    <w:rsid w:val="00A4191D"/>
    <w:rsid w:val="00A44691"/>
    <w:rsid w:val="00A50F7B"/>
    <w:rsid w:val="00A535CD"/>
    <w:rsid w:val="00A5586C"/>
    <w:rsid w:val="00A63CCE"/>
    <w:rsid w:val="00A66185"/>
    <w:rsid w:val="00A66D4D"/>
    <w:rsid w:val="00A7179E"/>
    <w:rsid w:val="00A73E36"/>
    <w:rsid w:val="00A76887"/>
    <w:rsid w:val="00A76DD6"/>
    <w:rsid w:val="00A81FC3"/>
    <w:rsid w:val="00A84820"/>
    <w:rsid w:val="00A8699F"/>
    <w:rsid w:val="00A94119"/>
    <w:rsid w:val="00A945B7"/>
    <w:rsid w:val="00A94732"/>
    <w:rsid w:val="00A970FF"/>
    <w:rsid w:val="00A971A4"/>
    <w:rsid w:val="00AA2F49"/>
    <w:rsid w:val="00AA3AC0"/>
    <w:rsid w:val="00AA5521"/>
    <w:rsid w:val="00AA7017"/>
    <w:rsid w:val="00AA75EE"/>
    <w:rsid w:val="00AB206C"/>
    <w:rsid w:val="00AB325F"/>
    <w:rsid w:val="00AC5D4A"/>
    <w:rsid w:val="00AC6660"/>
    <w:rsid w:val="00AD2957"/>
    <w:rsid w:val="00AD2B21"/>
    <w:rsid w:val="00AD2F86"/>
    <w:rsid w:val="00AD7A61"/>
    <w:rsid w:val="00AE2E25"/>
    <w:rsid w:val="00AE2E83"/>
    <w:rsid w:val="00AE4F41"/>
    <w:rsid w:val="00AE7457"/>
    <w:rsid w:val="00AE7B88"/>
    <w:rsid w:val="00AF1329"/>
    <w:rsid w:val="00AF1DCE"/>
    <w:rsid w:val="00AF33A0"/>
    <w:rsid w:val="00AF366C"/>
    <w:rsid w:val="00B01A32"/>
    <w:rsid w:val="00B01E6B"/>
    <w:rsid w:val="00B068AB"/>
    <w:rsid w:val="00B12298"/>
    <w:rsid w:val="00B13348"/>
    <w:rsid w:val="00B2243A"/>
    <w:rsid w:val="00B25993"/>
    <w:rsid w:val="00B26690"/>
    <w:rsid w:val="00B26DBD"/>
    <w:rsid w:val="00B27B2C"/>
    <w:rsid w:val="00B31FCC"/>
    <w:rsid w:val="00B32D2C"/>
    <w:rsid w:val="00B33192"/>
    <w:rsid w:val="00B33E03"/>
    <w:rsid w:val="00B345D3"/>
    <w:rsid w:val="00B34E9A"/>
    <w:rsid w:val="00B35173"/>
    <w:rsid w:val="00B361F4"/>
    <w:rsid w:val="00B419A3"/>
    <w:rsid w:val="00B47475"/>
    <w:rsid w:val="00B47B32"/>
    <w:rsid w:val="00B513A6"/>
    <w:rsid w:val="00B53584"/>
    <w:rsid w:val="00B54F3C"/>
    <w:rsid w:val="00B61ABB"/>
    <w:rsid w:val="00B6680B"/>
    <w:rsid w:val="00B66BDD"/>
    <w:rsid w:val="00B70DBE"/>
    <w:rsid w:val="00B768A1"/>
    <w:rsid w:val="00B77F06"/>
    <w:rsid w:val="00B8063A"/>
    <w:rsid w:val="00B819B7"/>
    <w:rsid w:val="00B835A1"/>
    <w:rsid w:val="00B835EE"/>
    <w:rsid w:val="00B873FF"/>
    <w:rsid w:val="00B916C1"/>
    <w:rsid w:val="00B921E0"/>
    <w:rsid w:val="00B93E39"/>
    <w:rsid w:val="00B957DD"/>
    <w:rsid w:val="00B968F4"/>
    <w:rsid w:val="00B97655"/>
    <w:rsid w:val="00BA5479"/>
    <w:rsid w:val="00BA6F38"/>
    <w:rsid w:val="00BB08AB"/>
    <w:rsid w:val="00BB14BE"/>
    <w:rsid w:val="00BB494F"/>
    <w:rsid w:val="00BB5685"/>
    <w:rsid w:val="00BB764B"/>
    <w:rsid w:val="00BC1037"/>
    <w:rsid w:val="00BC141C"/>
    <w:rsid w:val="00BC68BF"/>
    <w:rsid w:val="00BD15D5"/>
    <w:rsid w:val="00BD360D"/>
    <w:rsid w:val="00BD6F3D"/>
    <w:rsid w:val="00BD7333"/>
    <w:rsid w:val="00BD7C3F"/>
    <w:rsid w:val="00BE53A0"/>
    <w:rsid w:val="00BE73CA"/>
    <w:rsid w:val="00BE79CD"/>
    <w:rsid w:val="00BF007C"/>
    <w:rsid w:val="00BF32DB"/>
    <w:rsid w:val="00BF3508"/>
    <w:rsid w:val="00C0098C"/>
    <w:rsid w:val="00C07C87"/>
    <w:rsid w:val="00C07CDE"/>
    <w:rsid w:val="00C10D0D"/>
    <w:rsid w:val="00C1142D"/>
    <w:rsid w:val="00C114E7"/>
    <w:rsid w:val="00C12A4E"/>
    <w:rsid w:val="00C13FC3"/>
    <w:rsid w:val="00C14E84"/>
    <w:rsid w:val="00C1561E"/>
    <w:rsid w:val="00C21AC7"/>
    <w:rsid w:val="00C24556"/>
    <w:rsid w:val="00C254CE"/>
    <w:rsid w:val="00C26F5D"/>
    <w:rsid w:val="00C33818"/>
    <w:rsid w:val="00C3450C"/>
    <w:rsid w:val="00C35F2E"/>
    <w:rsid w:val="00C3643E"/>
    <w:rsid w:val="00C37439"/>
    <w:rsid w:val="00C40B28"/>
    <w:rsid w:val="00C42206"/>
    <w:rsid w:val="00C42B47"/>
    <w:rsid w:val="00C433F7"/>
    <w:rsid w:val="00C440E8"/>
    <w:rsid w:val="00C52088"/>
    <w:rsid w:val="00C535AB"/>
    <w:rsid w:val="00C542EF"/>
    <w:rsid w:val="00C55D5A"/>
    <w:rsid w:val="00C618AE"/>
    <w:rsid w:val="00C62744"/>
    <w:rsid w:val="00C710AD"/>
    <w:rsid w:val="00C76729"/>
    <w:rsid w:val="00C8418E"/>
    <w:rsid w:val="00C90BE5"/>
    <w:rsid w:val="00C93C71"/>
    <w:rsid w:val="00C96009"/>
    <w:rsid w:val="00C97CBD"/>
    <w:rsid w:val="00CA0098"/>
    <w:rsid w:val="00CA64A2"/>
    <w:rsid w:val="00CA77F4"/>
    <w:rsid w:val="00CB0208"/>
    <w:rsid w:val="00CB0C71"/>
    <w:rsid w:val="00CB1AC1"/>
    <w:rsid w:val="00CB328A"/>
    <w:rsid w:val="00CB3567"/>
    <w:rsid w:val="00CB40C7"/>
    <w:rsid w:val="00CB41E3"/>
    <w:rsid w:val="00CB6375"/>
    <w:rsid w:val="00CC14FE"/>
    <w:rsid w:val="00CC1526"/>
    <w:rsid w:val="00CC3E0E"/>
    <w:rsid w:val="00CC41D7"/>
    <w:rsid w:val="00CC4A00"/>
    <w:rsid w:val="00CC4D05"/>
    <w:rsid w:val="00CC53F1"/>
    <w:rsid w:val="00CC5408"/>
    <w:rsid w:val="00CC600F"/>
    <w:rsid w:val="00CC7D36"/>
    <w:rsid w:val="00CD0B61"/>
    <w:rsid w:val="00CD2284"/>
    <w:rsid w:val="00CD2816"/>
    <w:rsid w:val="00CD36B2"/>
    <w:rsid w:val="00CD591C"/>
    <w:rsid w:val="00CD642B"/>
    <w:rsid w:val="00CE0818"/>
    <w:rsid w:val="00CE22FC"/>
    <w:rsid w:val="00CE3E5A"/>
    <w:rsid w:val="00CE5119"/>
    <w:rsid w:val="00CE5BA5"/>
    <w:rsid w:val="00CE610E"/>
    <w:rsid w:val="00CF1FE9"/>
    <w:rsid w:val="00CF249A"/>
    <w:rsid w:val="00CF39DC"/>
    <w:rsid w:val="00CF48D5"/>
    <w:rsid w:val="00CF5755"/>
    <w:rsid w:val="00CF6470"/>
    <w:rsid w:val="00D03A57"/>
    <w:rsid w:val="00D07463"/>
    <w:rsid w:val="00D079F8"/>
    <w:rsid w:val="00D1074D"/>
    <w:rsid w:val="00D10E1A"/>
    <w:rsid w:val="00D132E5"/>
    <w:rsid w:val="00D16BA8"/>
    <w:rsid w:val="00D23107"/>
    <w:rsid w:val="00D23F79"/>
    <w:rsid w:val="00D2487A"/>
    <w:rsid w:val="00D2529B"/>
    <w:rsid w:val="00D25988"/>
    <w:rsid w:val="00D35644"/>
    <w:rsid w:val="00D3783A"/>
    <w:rsid w:val="00D37C3C"/>
    <w:rsid w:val="00D4037C"/>
    <w:rsid w:val="00D404DF"/>
    <w:rsid w:val="00D40B96"/>
    <w:rsid w:val="00D46B06"/>
    <w:rsid w:val="00D5183B"/>
    <w:rsid w:val="00D53B59"/>
    <w:rsid w:val="00D67376"/>
    <w:rsid w:val="00D67BF8"/>
    <w:rsid w:val="00D67FE2"/>
    <w:rsid w:val="00D716F4"/>
    <w:rsid w:val="00D7203F"/>
    <w:rsid w:val="00D732BE"/>
    <w:rsid w:val="00D741D2"/>
    <w:rsid w:val="00D75EE0"/>
    <w:rsid w:val="00D778C5"/>
    <w:rsid w:val="00D77A1D"/>
    <w:rsid w:val="00D77A58"/>
    <w:rsid w:val="00D816B8"/>
    <w:rsid w:val="00D82131"/>
    <w:rsid w:val="00D829E3"/>
    <w:rsid w:val="00D87E28"/>
    <w:rsid w:val="00D91348"/>
    <w:rsid w:val="00DA0790"/>
    <w:rsid w:val="00DA0F09"/>
    <w:rsid w:val="00DA4B69"/>
    <w:rsid w:val="00DA5B02"/>
    <w:rsid w:val="00DB03B8"/>
    <w:rsid w:val="00DB2999"/>
    <w:rsid w:val="00DB2A23"/>
    <w:rsid w:val="00DB43A1"/>
    <w:rsid w:val="00DC1A5C"/>
    <w:rsid w:val="00DC7092"/>
    <w:rsid w:val="00DC7D57"/>
    <w:rsid w:val="00DD35EE"/>
    <w:rsid w:val="00DD59B7"/>
    <w:rsid w:val="00DE3DBA"/>
    <w:rsid w:val="00DE5477"/>
    <w:rsid w:val="00DE5AA1"/>
    <w:rsid w:val="00DE6266"/>
    <w:rsid w:val="00DF239A"/>
    <w:rsid w:val="00DF2A7A"/>
    <w:rsid w:val="00DF3DFA"/>
    <w:rsid w:val="00DF5767"/>
    <w:rsid w:val="00DF649C"/>
    <w:rsid w:val="00DF6BD9"/>
    <w:rsid w:val="00DF7EE6"/>
    <w:rsid w:val="00E01A01"/>
    <w:rsid w:val="00E0595F"/>
    <w:rsid w:val="00E106DC"/>
    <w:rsid w:val="00E11334"/>
    <w:rsid w:val="00E12500"/>
    <w:rsid w:val="00E13683"/>
    <w:rsid w:val="00E13D90"/>
    <w:rsid w:val="00E13E3E"/>
    <w:rsid w:val="00E169FB"/>
    <w:rsid w:val="00E17380"/>
    <w:rsid w:val="00E173BB"/>
    <w:rsid w:val="00E17D45"/>
    <w:rsid w:val="00E211FD"/>
    <w:rsid w:val="00E22AEE"/>
    <w:rsid w:val="00E24C91"/>
    <w:rsid w:val="00E27FDF"/>
    <w:rsid w:val="00E30331"/>
    <w:rsid w:val="00E351C9"/>
    <w:rsid w:val="00E357BC"/>
    <w:rsid w:val="00E3771D"/>
    <w:rsid w:val="00E43683"/>
    <w:rsid w:val="00E45EC4"/>
    <w:rsid w:val="00E46298"/>
    <w:rsid w:val="00E46989"/>
    <w:rsid w:val="00E4737B"/>
    <w:rsid w:val="00E47579"/>
    <w:rsid w:val="00E50154"/>
    <w:rsid w:val="00E50401"/>
    <w:rsid w:val="00E53DE9"/>
    <w:rsid w:val="00E5489D"/>
    <w:rsid w:val="00E55921"/>
    <w:rsid w:val="00E560B3"/>
    <w:rsid w:val="00E5618D"/>
    <w:rsid w:val="00E569EB"/>
    <w:rsid w:val="00E613BB"/>
    <w:rsid w:val="00E622DE"/>
    <w:rsid w:val="00E638D6"/>
    <w:rsid w:val="00E74BC6"/>
    <w:rsid w:val="00E8170C"/>
    <w:rsid w:val="00E8258B"/>
    <w:rsid w:val="00E87266"/>
    <w:rsid w:val="00E904C2"/>
    <w:rsid w:val="00E952A2"/>
    <w:rsid w:val="00E95B68"/>
    <w:rsid w:val="00E96244"/>
    <w:rsid w:val="00E97D12"/>
    <w:rsid w:val="00E97F88"/>
    <w:rsid w:val="00EA02AB"/>
    <w:rsid w:val="00EA26D7"/>
    <w:rsid w:val="00EA392C"/>
    <w:rsid w:val="00EA5618"/>
    <w:rsid w:val="00EA5E5E"/>
    <w:rsid w:val="00EB2C06"/>
    <w:rsid w:val="00EB2D43"/>
    <w:rsid w:val="00EB4F68"/>
    <w:rsid w:val="00EB59E6"/>
    <w:rsid w:val="00EB5E05"/>
    <w:rsid w:val="00EB6E18"/>
    <w:rsid w:val="00EB7FD5"/>
    <w:rsid w:val="00EC06A6"/>
    <w:rsid w:val="00EC14BB"/>
    <w:rsid w:val="00EC7541"/>
    <w:rsid w:val="00ED1348"/>
    <w:rsid w:val="00ED2223"/>
    <w:rsid w:val="00ED3368"/>
    <w:rsid w:val="00EE024E"/>
    <w:rsid w:val="00EE0838"/>
    <w:rsid w:val="00EE0F53"/>
    <w:rsid w:val="00EE5F2D"/>
    <w:rsid w:val="00EE694C"/>
    <w:rsid w:val="00EE71BF"/>
    <w:rsid w:val="00EF0A41"/>
    <w:rsid w:val="00EF3392"/>
    <w:rsid w:val="00EF3938"/>
    <w:rsid w:val="00F00252"/>
    <w:rsid w:val="00F00331"/>
    <w:rsid w:val="00F00BAA"/>
    <w:rsid w:val="00F02F7F"/>
    <w:rsid w:val="00F10175"/>
    <w:rsid w:val="00F11452"/>
    <w:rsid w:val="00F13645"/>
    <w:rsid w:val="00F14713"/>
    <w:rsid w:val="00F14883"/>
    <w:rsid w:val="00F207FF"/>
    <w:rsid w:val="00F2224C"/>
    <w:rsid w:val="00F24909"/>
    <w:rsid w:val="00F24ED4"/>
    <w:rsid w:val="00F27841"/>
    <w:rsid w:val="00F316F7"/>
    <w:rsid w:val="00F31845"/>
    <w:rsid w:val="00F344D8"/>
    <w:rsid w:val="00F348F1"/>
    <w:rsid w:val="00F352BE"/>
    <w:rsid w:val="00F4004E"/>
    <w:rsid w:val="00F426D4"/>
    <w:rsid w:val="00F44168"/>
    <w:rsid w:val="00F4725E"/>
    <w:rsid w:val="00F473A3"/>
    <w:rsid w:val="00F51BF1"/>
    <w:rsid w:val="00F526D8"/>
    <w:rsid w:val="00F52763"/>
    <w:rsid w:val="00F5340D"/>
    <w:rsid w:val="00F53F37"/>
    <w:rsid w:val="00F608FD"/>
    <w:rsid w:val="00F62A7E"/>
    <w:rsid w:val="00F637D7"/>
    <w:rsid w:val="00F63AC6"/>
    <w:rsid w:val="00F64C20"/>
    <w:rsid w:val="00F657FC"/>
    <w:rsid w:val="00F677D1"/>
    <w:rsid w:val="00F717A3"/>
    <w:rsid w:val="00F74060"/>
    <w:rsid w:val="00F756C7"/>
    <w:rsid w:val="00F76407"/>
    <w:rsid w:val="00F8059E"/>
    <w:rsid w:val="00F80A13"/>
    <w:rsid w:val="00F84112"/>
    <w:rsid w:val="00F8558C"/>
    <w:rsid w:val="00F85B6A"/>
    <w:rsid w:val="00F87C54"/>
    <w:rsid w:val="00F92618"/>
    <w:rsid w:val="00F96B57"/>
    <w:rsid w:val="00FA29D8"/>
    <w:rsid w:val="00FA5F12"/>
    <w:rsid w:val="00FB0525"/>
    <w:rsid w:val="00FB297F"/>
    <w:rsid w:val="00FB3F1E"/>
    <w:rsid w:val="00FB49AD"/>
    <w:rsid w:val="00FB6B5A"/>
    <w:rsid w:val="00FC012F"/>
    <w:rsid w:val="00FC5C20"/>
    <w:rsid w:val="00FC6E5D"/>
    <w:rsid w:val="00FD57F0"/>
    <w:rsid w:val="00FE1497"/>
    <w:rsid w:val="00FE6060"/>
    <w:rsid w:val="00FE7EE7"/>
    <w:rsid w:val="00FF034F"/>
    <w:rsid w:val="00FF0EB8"/>
    <w:rsid w:val="00FF373C"/>
    <w:rsid w:val="00FF3F14"/>
    <w:rsid w:val="00FF4F3F"/>
    <w:rsid w:val="00FF5056"/>
    <w:rsid w:val="00FF5B33"/>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2"/>
    </o:shapelayout>
  </w:shapeDefaults>
  <w:decimalSymbol w:val=","/>
  <w:listSeparator w:val=";"/>
  <w14:docId w14:val="13BA5600"/>
  <w15:chartTrackingRefBased/>
  <w15:docId w15:val="{9DFE4BC2-8A49-4D6A-9E0D-6628687B5B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2957"/>
    <w:pPr>
      <w:spacing w:before="160" w:line="288" w:lineRule="auto"/>
    </w:pPr>
    <w:rPr>
      <w:color w:val="6F6F6F" w:themeColor="accent3"/>
      <w:sz w:val="20"/>
    </w:rPr>
  </w:style>
  <w:style w:type="paragraph" w:styleId="Titre1">
    <w:name w:val="heading 1"/>
    <w:aliases w:val="cat_titre,Titre point,t1,chapitre,Level a,annexe1,Edf Titre 1,Chapitre,Chapitre1,TITRE 1,alta,Titre 1a+z,CHAPITRE,ARTICLE,M-Titre 1,CHAPITRE I,Titre 1 Car2,Titre 1 Car Car1,Titre 1 Car Car Car,H1,Titre 1 TLN,Titre I,T,h1,Arial 14 Fett,stydde,T1"/>
    <w:basedOn w:val="Normal"/>
    <w:next w:val="Normal"/>
    <w:link w:val="Titre1Car"/>
    <w:uiPriority w:val="9"/>
    <w:qFormat/>
    <w:rsid w:val="00B419A3"/>
    <w:pPr>
      <w:keepNext/>
      <w:keepLines/>
      <w:numPr>
        <w:numId w:val="24"/>
      </w:numPr>
      <w:spacing w:before="120" w:after="120"/>
      <w:jc w:val="both"/>
      <w:outlineLvl w:val="0"/>
    </w:pPr>
    <w:rPr>
      <w:rFonts w:ascii="Arial" w:eastAsia="Times New Roman" w:hAnsi="Arial" w:cs="Times New Roman"/>
      <w:b/>
      <w:caps/>
      <w:color w:val="17823D" w:themeColor="accent1"/>
      <w:sz w:val="32"/>
      <w:szCs w:val="32"/>
    </w:rPr>
  </w:style>
  <w:style w:type="paragraph" w:styleId="Titre2">
    <w:name w:val="heading 2"/>
    <w:aliases w:val="Heading 2,Titre 2-CAT,t2,chapitre 1.1,paragraphe,h2,T2,sous-chapitre,sous-chapitre1,Sous-Titre,Titre 2?????????????,TitreQuestionnaire2,Titre 2 - ECOUIS,Titre 2 ST JEAN DE LUZ,altb,A,Titre 2 XM,M-Titre 2,CHAPITRE I. 1,CHAPITRE I. 11,Titre 1."/>
    <w:basedOn w:val="Normal"/>
    <w:next w:val="Normal"/>
    <w:link w:val="Titre2Car"/>
    <w:uiPriority w:val="9"/>
    <w:unhideWhenUsed/>
    <w:qFormat/>
    <w:rsid w:val="006A23E6"/>
    <w:pPr>
      <w:keepNext/>
      <w:keepLines/>
      <w:numPr>
        <w:ilvl w:val="1"/>
        <w:numId w:val="24"/>
      </w:numPr>
      <w:spacing w:before="120" w:after="120"/>
      <w:outlineLvl w:val="1"/>
    </w:pPr>
    <w:rPr>
      <w:rFonts w:asciiTheme="majorHAnsi" w:eastAsiaTheme="majorEastAsia" w:hAnsiTheme="majorHAnsi" w:cstheme="majorBidi"/>
      <w:b/>
      <w:color w:val="3B7179" w:themeColor="accent4"/>
      <w:sz w:val="28"/>
      <w:szCs w:val="26"/>
    </w:rPr>
  </w:style>
  <w:style w:type="paragraph" w:styleId="Titre3">
    <w:name w:val="heading 3"/>
    <w:aliases w:val="Heading 3,t3,h3,chapitre 1.1.1,Corps_de_texte,T3,Section,Section1,InterTitre,Titre 3 SQ,Car,altm,Sous titre 2 - TMS,ARTICL,M-Titre 3,I.1-1,I.1-11,I.1-12,I.1-13,I.1-14,I.1-15,MLM-Titre 3,titr3,H3,Titre 3 TLN,centré 3,point 1,Edf Titre 3,Map"/>
    <w:basedOn w:val="Normal"/>
    <w:next w:val="Normal"/>
    <w:link w:val="Titre3Car"/>
    <w:uiPriority w:val="9"/>
    <w:unhideWhenUsed/>
    <w:qFormat/>
    <w:rsid w:val="00CC3E0E"/>
    <w:pPr>
      <w:keepNext/>
      <w:keepLines/>
      <w:numPr>
        <w:ilvl w:val="6"/>
        <w:numId w:val="24"/>
      </w:numPr>
      <w:tabs>
        <w:tab w:val="left" w:pos="708"/>
      </w:tabs>
      <w:spacing w:before="240" w:after="240" w:line="120" w:lineRule="auto"/>
      <w:jc w:val="both"/>
      <w:outlineLvl w:val="2"/>
    </w:pPr>
    <w:rPr>
      <w:rFonts w:ascii="Arial" w:eastAsia="Times New Roman" w:hAnsi="Arial" w:cs="Times New Roman"/>
      <w:b/>
      <w:color w:val="1A1A1A" w:themeColor="text1"/>
      <w:sz w:val="24"/>
      <w:szCs w:val="24"/>
    </w:rPr>
  </w:style>
  <w:style w:type="paragraph" w:styleId="Titre4">
    <w:name w:val="heading 4"/>
    <w:aliases w:val="Heading 4,H4,h4,Titre 4 Car1 Car Car,TITRE 4 Car Car Car,Titre 4 Car Car Car Car,Titre 4 Car1 Car,TITRE 4 Car Car,Titre 4 Car Car Car,Edf Titre 4,Sous-Section,T4,Sous-Section1,Sous-InterTitre,altv,Titre 4 TLN,Titre 10,(annexe)"/>
    <w:basedOn w:val="Normal"/>
    <w:next w:val="Normal"/>
    <w:link w:val="Titre4Car"/>
    <w:uiPriority w:val="9"/>
    <w:unhideWhenUsed/>
    <w:qFormat/>
    <w:rsid w:val="00276B7C"/>
    <w:pPr>
      <w:keepNext/>
      <w:keepLines/>
      <w:numPr>
        <w:ilvl w:val="3"/>
        <w:numId w:val="24"/>
      </w:numPr>
      <w:outlineLvl w:val="3"/>
    </w:pPr>
    <w:rPr>
      <w:rFonts w:asciiTheme="majorHAnsi" w:eastAsiaTheme="majorEastAsia" w:hAnsiTheme="majorHAnsi" w:cstheme="majorBidi"/>
      <w:b/>
      <w:iCs/>
      <w:color w:val="DFB780" w:themeColor="accent5"/>
    </w:rPr>
  </w:style>
  <w:style w:type="paragraph" w:styleId="Titre5">
    <w:name w:val="heading 5"/>
    <w:aliases w:val="H5,Edf Titre 5,T5,Titre 1b"/>
    <w:basedOn w:val="Normal"/>
    <w:next w:val="Normal"/>
    <w:link w:val="Titre5Car"/>
    <w:uiPriority w:val="9"/>
    <w:unhideWhenUsed/>
    <w:qFormat/>
    <w:rsid w:val="00BA5479"/>
    <w:pPr>
      <w:keepNext/>
      <w:keepLines/>
      <w:spacing w:after="120"/>
      <w:outlineLvl w:val="4"/>
    </w:pPr>
    <w:rPr>
      <w:rFonts w:asciiTheme="majorHAnsi" w:eastAsiaTheme="majorEastAsia" w:hAnsiTheme="majorHAnsi" w:cstheme="majorBidi"/>
      <w:b/>
      <w:color w:val="3B7179" w:themeColor="accent4"/>
    </w:rPr>
  </w:style>
  <w:style w:type="paragraph" w:styleId="Titre6">
    <w:name w:val="heading 6"/>
    <w:aliases w:val="H6,T6"/>
    <w:basedOn w:val="Normal"/>
    <w:next w:val="Normal"/>
    <w:link w:val="Titre6Car"/>
    <w:uiPriority w:val="9"/>
    <w:unhideWhenUsed/>
    <w:qFormat/>
    <w:rsid w:val="00BA5479"/>
    <w:pPr>
      <w:keepNext/>
      <w:keepLines/>
      <w:spacing w:after="120"/>
      <w:outlineLvl w:val="5"/>
    </w:pPr>
    <w:rPr>
      <w:rFonts w:asciiTheme="majorHAnsi" w:eastAsiaTheme="majorEastAsia" w:hAnsiTheme="majorHAnsi" w:cstheme="majorBidi"/>
      <w:b/>
      <w:color w:val="DF685C" w:themeColor="accent6"/>
    </w:rPr>
  </w:style>
  <w:style w:type="paragraph" w:styleId="Titre7">
    <w:name w:val="heading 7"/>
    <w:basedOn w:val="Normal"/>
    <w:next w:val="Normal"/>
    <w:link w:val="Titre7Car"/>
    <w:unhideWhenUsed/>
    <w:qFormat/>
    <w:rsid w:val="00BA5479"/>
    <w:pPr>
      <w:keepNext/>
      <w:keepLines/>
      <w:spacing w:after="120"/>
      <w:outlineLvl w:val="6"/>
    </w:pPr>
    <w:rPr>
      <w:rFonts w:asciiTheme="majorHAnsi" w:eastAsiaTheme="majorEastAsia" w:hAnsiTheme="majorHAnsi" w:cstheme="majorBidi"/>
      <w:b/>
      <w:iCs/>
      <w:color w:val="3FA535" w:themeColor="accent2"/>
    </w:rPr>
  </w:style>
  <w:style w:type="paragraph" w:styleId="Titre8">
    <w:name w:val="heading 8"/>
    <w:basedOn w:val="Normal"/>
    <w:next w:val="Normal"/>
    <w:link w:val="Titre8Car"/>
    <w:unhideWhenUsed/>
    <w:qFormat/>
    <w:rsid w:val="00BA5479"/>
    <w:pPr>
      <w:keepNext/>
      <w:keepLines/>
      <w:spacing w:after="120"/>
      <w:outlineLvl w:val="7"/>
    </w:pPr>
    <w:rPr>
      <w:rFonts w:asciiTheme="majorHAnsi" w:eastAsiaTheme="majorEastAsia" w:hAnsiTheme="majorHAnsi" w:cstheme="majorBidi"/>
      <w:b/>
      <w:color w:val="6F6F6F" w:themeColor="text2"/>
      <w:sz w:val="21"/>
      <w:szCs w:val="21"/>
    </w:rPr>
  </w:style>
  <w:style w:type="paragraph" w:styleId="Titre9">
    <w:name w:val="heading 9"/>
    <w:basedOn w:val="Normal"/>
    <w:next w:val="Normal"/>
    <w:link w:val="Titre9Car"/>
    <w:unhideWhenUsed/>
    <w:qFormat/>
    <w:rsid w:val="000166DA"/>
    <w:pPr>
      <w:keepNext/>
      <w:keepLines/>
      <w:spacing w:after="0"/>
      <w:outlineLvl w:val="8"/>
    </w:pPr>
    <w:rPr>
      <w:rFonts w:asciiTheme="majorHAnsi" w:eastAsiaTheme="majorEastAsia" w:hAnsiTheme="majorHAnsi" w:cstheme="majorBidi"/>
      <w:i/>
      <w:iCs/>
      <w:color w:val="3D3D3D"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cat_titre Car,Titre point Car,t1 Car,chapitre Car,Level a Car,annexe1 Car,Edf Titre 1 Car,Chapitre Car,Chapitre1 Car,TITRE 1 Car,alta Car,Titre 1a+z Car,CHAPITRE Car,ARTICLE Car,M-Titre 1 Car,CHAPITRE I Car,Titre 1 Car2 Car,H1 Car,T Car"/>
    <w:basedOn w:val="Policepardfaut"/>
    <w:link w:val="Titre1"/>
    <w:uiPriority w:val="9"/>
    <w:rsid w:val="00B419A3"/>
    <w:rPr>
      <w:rFonts w:ascii="Arial" w:eastAsia="Times New Roman" w:hAnsi="Arial" w:cs="Times New Roman"/>
      <w:b/>
      <w:caps/>
      <w:color w:val="17823D" w:themeColor="accent1"/>
      <w:sz w:val="32"/>
      <w:szCs w:val="32"/>
    </w:rPr>
  </w:style>
  <w:style w:type="character" w:customStyle="1" w:styleId="Titre2Car">
    <w:name w:val="Titre 2 Car"/>
    <w:aliases w:val="Heading 2 Car,Titre 2-CAT Car,t2 Car,chapitre 1.1 Car,paragraphe Car,h2 Car,T2 Car,sous-chapitre Car,sous-chapitre1 Car,Sous-Titre Car,Titre 2????????????? Car,TitreQuestionnaire2 Car,Titre 2 - ECOUIS Car,Titre 2 ST JEAN DE LUZ Car,altb Car"/>
    <w:basedOn w:val="Policepardfaut"/>
    <w:link w:val="Titre2"/>
    <w:uiPriority w:val="9"/>
    <w:rsid w:val="006A23E6"/>
    <w:rPr>
      <w:rFonts w:asciiTheme="majorHAnsi" w:eastAsiaTheme="majorEastAsia" w:hAnsiTheme="majorHAnsi" w:cstheme="majorBidi"/>
      <w:b/>
      <w:color w:val="3B7179" w:themeColor="accent4"/>
      <w:sz w:val="28"/>
      <w:szCs w:val="26"/>
    </w:rPr>
  </w:style>
  <w:style w:type="character" w:customStyle="1" w:styleId="Titre3Car">
    <w:name w:val="Titre 3 Car"/>
    <w:aliases w:val="Heading 3 Car,t3 Car,h3 Car,chapitre 1.1.1 Car,Corps_de_texte Car,T3 Car,Section Car,Section1 Car,InterTitre Car,Titre 3 SQ Car,Car Car,altm Car,Sous titre 2 - TMS Car,ARTICL Car,M-Titre 3 Car,I.1-1 Car,I.1-11 Car,I.1-12 Car,I.1-13 Car"/>
    <w:basedOn w:val="Policepardfaut"/>
    <w:link w:val="Titre3"/>
    <w:uiPriority w:val="9"/>
    <w:rsid w:val="00CC3E0E"/>
    <w:rPr>
      <w:rFonts w:ascii="Arial" w:eastAsia="Times New Roman" w:hAnsi="Arial" w:cs="Times New Roman"/>
      <w:b/>
      <w:color w:val="1A1A1A" w:themeColor="text1"/>
      <w:sz w:val="24"/>
      <w:szCs w:val="24"/>
    </w:rPr>
  </w:style>
  <w:style w:type="character" w:customStyle="1" w:styleId="Titre5Car">
    <w:name w:val="Titre 5 Car"/>
    <w:aliases w:val="H5 Car,Edf Titre 5 Car,T5 Car,Titre 1b Car"/>
    <w:basedOn w:val="Policepardfaut"/>
    <w:link w:val="Titre5"/>
    <w:rsid w:val="00BA5479"/>
    <w:rPr>
      <w:rFonts w:asciiTheme="majorHAnsi" w:eastAsiaTheme="majorEastAsia" w:hAnsiTheme="majorHAnsi" w:cstheme="majorBidi"/>
      <w:b/>
      <w:color w:val="3B7179" w:themeColor="accent4"/>
      <w:sz w:val="20"/>
    </w:rPr>
  </w:style>
  <w:style w:type="character" w:customStyle="1" w:styleId="Titre4Car">
    <w:name w:val="Titre 4 Car"/>
    <w:aliases w:val="Heading 4 Car,H4 Car,h4 Car,Titre 4 Car1 Car Car Car,TITRE 4 Car Car Car Car,Titre 4 Car Car Car Car Car,Titre 4 Car1 Car Car1,TITRE 4 Car Car Car1,Titre 4 Car Car Car Car1,Edf Titre 4 Car,Sous-Section Car,T4 Car,Sous-Section1 Car,altv Car"/>
    <w:basedOn w:val="Policepardfaut"/>
    <w:link w:val="Titre4"/>
    <w:uiPriority w:val="9"/>
    <w:rsid w:val="00276B7C"/>
    <w:rPr>
      <w:rFonts w:asciiTheme="majorHAnsi" w:eastAsiaTheme="majorEastAsia" w:hAnsiTheme="majorHAnsi" w:cstheme="majorBidi"/>
      <w:b/>
      <w:iCs/>
      <w:color w:val="DFB780" w:themeColor="accent5"/>
      <w:sz w:val="20"/>
    </w:rPr>
  </w:style>
  <w:style w:type="character" w:customStyle="1" w:styleId="Titre6Car">
    <w:name w:val="Titre 6 Car"/>
    <w:aliases w:val="H6 Car,T6 Car"/>
    <w:basedOn w:val="Policepardfaut"/>
    <w:link w:val="Titre6"/>
    <w:rsid w:val="00BA5479"/>
    <w:rPr>
      <w:rFonts w:asciiTheme="majorHAnsi" w:eastAsiaTheme="majorEastAsia" w:hAnsiTheme="majorHAnsi" w:cstheme="majorBidi"/>
      <w:b/>
      <w:color w:val="DF685C" w:themeColor="accent6"/>
      <w:sz w:val="20"/>
    </w:rPr>
  </w:style>
  <w:style w:type="character" w:customStyle="1" w:styleId="Titre7Car">
    <w:name w:val="Titre 7 Car"/>
    <w:basedOn w:val="Policepardfaut"/>
    <w:link w:val="Titre7"/>
    <w:rsid w:val="00BA5479"/>
    <w:rPr>
      <w:rFonts w:asciiTheme="majorHAnsi" w:eastAsiaTheme="majorEastAsia" w:hAnsiTheme="majorHAnsi" w:cstheme="majorBidi"/>
      <w:b/>
      <w:iCs/>
      <w:color w:val="3FA535" w:themeColor="accent2"/>
      <w:sz w:val="20"/>
    </w:rPr>
  </w:style>
  <w:style w:type="character" w:customStyle="1" w:styleId="Titre8Car">
    <w:name w:val="Titre 8 Car"/>
    <w:basedOn w:val="Policepardfaut"/>
    <w:link w:val="Titre8"/>
    <w:rsid w:val="00BA5479"/>
    <w:rPr>
      <w:rFonts w:asciiTheme="majorHAnsi" w:eastAsiaTheme="majorEastAsia" w:hAnsiTheme="majorHAnsi" w:cstheme="majorBidi"/>
      <w:b/>
      <w:color w:val="6F6F6F" w:themeColor="text2"/>
      <w:sz w:val="21"/>
      <w:szCs w:val="21"/>
    </w:rPr>
  </w:style>
  <w:style w:type="character" w:customStyle="1" w:styleId="Titre9Car">
    <w:name w:val="Titre 9 Car"/>
    <w:basedOn w:val="Policepardfaut"/>
    <w:link w:val="Titre9"/>
    <w:rsid w:val="000166DA"/>
    <w:rPr>
      <w:rFonts w:asciiTheme="majorHAnsi" w:eastAsiaTheme="majorEastAsia" w:hAnsiTheme="majorHAnsi" w:cstheme="majorBidi"/>
      <w:i/>
      <w:iCs/>
      <w:color w:val="3D3D3D" w:themeColor="text1" w:themeTint="D8"/>
      <w:sz w:val="21"/>
      <w:szCs w:val="21"/>
    </w:rPr>
  </w:style>
  <w:style w:type="character" w:styleId="Accentuationlgre">
    <w:name w:val="Subtle Emphasis"/>
    <w:basedOn w:val="Policepardfaut"/>
    <w:uiPriority w:val="19"/>
    <w:qFormat/>
    <w:rsid w:val="000166DA"/>
    <w:rPr>
      <w:i/>
      <w:iCs/>
      <w:color w:val="535353" w:themeColor="text1" w:themeTint="BF"/>
    </w:rPr>
  </w:style>
  <w:style w:type="character" w:styleId="Accentuation">
    <w:name w:val="Emphasis"/>
    <w:basedOn w:val="Policepardfaut"/>
    <w:qFormat/>
    <w:rsid w:val="000166DA"/>
    <w:rPr>
      <w:i/>
      <w:iCs/>
    </w:rPr>
  </w:style>
  <w:style w:type="character" w:styleId="Accentuationintense">
    <w:name w:val="Intense Emphasis"/>
    <w:aliases w:val="Accentuation intense verte"/>
    <w:basedOn w:val="Policepardfaut"/>
    <w:uiPriority w:val="21"/>
    <w:qFormat/>
    <w:rsid w:val="0057437B"/>
    <w:rPr>
      <w:b/>
      <w:i w:val="0"/>
      <w:iCs/>
      <w:color w:val="17823D" w:themeColor="accent1"/>
    </w:rPr>
  </w:style>
  <w:style w:type="character" w:styleId="lev">
    <w:name w:val="Strong"/>
    <w:basedOn w:val="Policepardfaut"/>
    <w:qFormat/>
    <w:rsid w:val="000166DA"/>
    <w:rPr>
      <w:b/>
      <w:bCs/>
    </w:rPr>
  </w:style>
  <w:style w:type="character" w:styleId="Lienhypertexte">
    <w:name w:val="Hyperlink"/>
    <w:basedOn w:val="Policepardfaut"/>
    <w:uiPriority w:val="99"/>
    <w:unhideWhenUsed/>
    <w:rsid w:val="00A3679A"/>
    <w:rPr>
      <w:color w:val="6F6F6F" w:themeColor="hyperlink"/>
      <w:u w:val="single"/>
    </w:rPr>
  </w:style>
  <w:style w:type="character" w:styleId="Mentionnonrsolue">
    <w:name w:val="Unresolved Mention"/>
    <w:basedOn w:val="Policepardfaut"/>
    <w:uiPriority w:val="99"/>
    <w:semiHidden/>
    <w:unhideWhenUsed/>
    <w:rsid w:val="00A3679A"/>
    <w:rPr>
      <w:color w:val="605E5C"/>
      <w:shd w:val="clear" w:color="auto" w:fill="E1DFDD"/>
    </w:rPr>
  </w:style>
  <w:style w:type="paragraph" w:styleId="NormalWeb">
    <w:name w:val="Normal (Web)"/>
    <w:basedOn w:val="Normal"/>
    <w:link w:val="NormalWebCar"/>
    <w:uiPriority w:val="99"/>
    <w:unhideWhenUsed/>
    <w:rsid w:val="00A3679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En-tte">
    <w:name w:val="header"/>
    <w:basedOn w:val="Normal"/>
    <w:link w:val="En-tteCar"/>
    <w:unhideWhenUsed/>
    <w:rsid w:val="005B3042"/>
    <w:pPr>
      <w:tabs>
        <w:tab w:val="center" w:pos="4536"/>
        <w:tab w:val="right" w:pos="9072"/>
      </w:tabs>
      <w:spacing w:after="0" w:line="240" w:lineRule="auto"/>
    </w:pPr>
  </w:style>
  <w:style w:type="character" w:customStyle="1" w:styleId="En-tteCar">
    <w:name w:val="En-tête Car"/>
    <w:basedOn w:val="Policepardfaut"/>
    <w:link w:val="En-tte"/>
    <w:rsid w:val="005B3042"/>
  </w:style>
  <w:style w:type="paragraph" w:styleId="Pieddepage">
    <w:name w:val="footer"/>
    <w:basedOn w:val="Normal"/>
    <w:link w:val="PieddepageCar"/>
    <w:uiPriority w:val="99"/>
    <w:unhideWhenUsed/>
    <w:rsid w:val="00743A2A"/>
    <w:pPr>
      <w:tabs>
        <w:tab w:val="center" w:pos="4536"/>
        <w:tab w:val="right" w:pos="9072"/>
      </w:tabs>
      <w:spacing w:before="0" w:after="0" w:line="240" w:lineRule="auto"/>
    </w:pPr>
  </w:style>
  <w:style w:type="character" w:customStyle="1" w:styleId="PieddepageCar">
    <w:name w:val="Pied de page Car"/>
    <w:basedOn w:val="Policepardfaut"/>
    <w:link w:val="Pieddepage"/>
    <w:uiPriority w:val="99"/>
    <w:rsid w:val="00743A2A"/>
    <w:rPr>
      <w:color w:val="6F6F6F" w:themeColor="accent3"/>
      <w:sz w:val="20"/>
    </w:rPr>
  </w:style>
  <w:style w:type="paragraph" w:styleId="Paragraphedeliste">
    <w:name w:val="List Paragraph"/>
    <w:aliases w:val="Liste niveau 1,Puce 01A,calia titre 3,texte de base,PADE_liste,List Paragraph,Puce focus,Contact,Titre 1 Car1,armelle Car,texte tableau,Ondertekst Avida,Paragraphe de liste2,bullet 1,Paragraphe de liste num,Paragraphe de liste 1"/>
    <w:basedOn w:val="Normal"/>
    <w:link w:val="ParagraphedelisteCar"/>
    <w:uiPriority w:val="34"/>
    <w:qFormat/>
    <w:rsid w:val="00C42206"/>
    <w:pPr>
      <w:ind w:left="720"/>
      <w:contextualSpacing/>
    </w:pPr>
  </w:style>
  <w:style w:type="table" w:styleId="Grilledutableau">
    <w:name w:val="Table Grid"/>
    <w:aliases w:val="Grille du tableau-cart"/>
    <w:basedOn w:val="TableauNormal"/>
    <w:uiPriority w:val="59"/>
    <w:rsid w:val="006864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unhideWhenUsed/>
    <w:rsid w:val="003008D5"/>
    <w:rPr>
      <w:sz w:val="16"/>
      <w:szCs w:val="16"/>
    </w:rPr>
  </w:style>
  <w:style w:type="paragraph" w:customStyle="1" w:styleId="GRANDTITRE">
    <w:name w:val="GRAND TITRE"/>
    <w:link w:val="GRANDTITRECar"/>
    <w:autoRedefine/>
    <w:qFormat/>
    <w:rsid w:val="000B1C43"/>
    <w:pPr>
      <w:ind w:right="1360"/>
    </w:pPr>
    <w:rPr>
      <w:rFonts w:asciiTheme="majorHAnsi" w:eastAsiaTheme="majorEastAsia" w:hAnsiTheme="majorHAnsi" w:cstheme="majorBidi"/>
      <w:b/>
      <w:bCs/>
      <w:caps/>
      <w:color w:val="17823D" w:themeColor="accent1"/>
      <w:sz w:val="56"/>
      <w:szCs w:val="32"/>
    </w:rPr>
  </w:style>
  <w:style w:type="paragraph" w:customStyle="1" w:styleId="Sous-titre-Typededocument">
    <w:name w:val="Sous-titre - Type de document"/>
    <w:qFormat/>
    <w:rsid w:val="00355C0D"/>
    <w:pPr>
      <w:spacing w:after="20" w:line="240" w:lineRule="auto"/>
      <w:jc w:val="both"/>
    </w:pPr>
    <w:rPr>
      <w:rFonts w:asciiTheme="majorHAnsi" w:eastAsiaTheme="minorEastAsia" w:hAnsiTheme="majorHAnsi" w:cstheme="majorHAnsi"/>
      <w:b/>
      <w:color w:val="3FA535" w:themeColor="accent2"/>
      <w:kern w:val="24"/>
      <w:sz w:val="36"/>
      <w:szCs w:val="24"/>
      <w:lang w:eastAsia="fr-FR"/>
    </w:rPr>
  </w:style>
  <w:style w:type="character" w:styleId="Textedelespacerserv">
    <w:name w:val="Placeholder Text"/>
    <w:basedOn w:val="Policepardfaut"/>
    <w:uiPriority w:val="99"/>
    <w:semiHidden/>
    <w:rsid w:val="003E4B78"/>
    <w:rPr>
      <w:color w:val="808080"/>
    </w:rPr>
  </w:style>
  <w:style w:type="paragraph" w:styleId="En-ttedetabledesmatires">
    <w:name w:val="TOC Heading"/>
    <w:next w:val="Normal"/>
    <w:uiPriority w:val="39"/>
    <w:unhideWhenUsed/>
    <w:qFormat/>
    <w:rsid w:val="00DF239A"/>
    <w:rPr>
      <w:rFonts w:asciiTheme="majorHAnsi" w:eastAsiaTheme="majorEastAsia" w:hAnsiTheme="majorHAnsi" w:cstheme="majorBidi"/>
      <w:b/>
      <w:caps/>
      <w:color w:val="17823D" w:themeColor="accent1"/>
      <w:sz w:val="32"/>
      <w:szCs w:val="32"/>
      <w:lang w:eastAsia="fr-FR"/>
    </w:rPr>
  </w:style>
  <w:style w:type="paragraph" w:styleId="TM1">
    <w:name w:val="toc 1"/>
    <w:basedOn w:val="Normal"/>
    <w:next w:val="Normal"/>
    <w:autoRedefine/>
    <w:uiPriority w:val="39"/>
    <w:unhideWhenUsed/>
    <w:rsid w:val="00175003"/>
    <w:pPr>
      <w:tabs>
        <w:tab w:val="left" w:pos="660"/>
        <w:tab w:val="right" w:leader="dot" w:pos="10422"/>
      </w:tabs>
      <w:spacing w:after="100"/>
      <w:ind w:left="284" w:hanging="284"/>
    </w:pPr>
    <w:rPr>
      <w:b/>
      <w:caps/>
      <w:noProof/>
      <w:color w:val="17823D" w:themeColor="accent1"/>
    </w:rPr>
  </w:style>
  <w:style w:type="paragraph" w:styleId="TM2">
    <w:name w:val="toc 2"/>
    <w:basedOn w:val="Normal"/>
    <w:next w:val="Normal"/>
    <w:autoRedefine/>
    <w:uiPriority w:val="39"/>
    <w:unhideWhenUsed/>
    <w:rsid w:val="00AE7B88"/>
    <w:pPr>
      <w:tabs>
        <w:tab w:val="right" w:leader="dot" w:pos="10422"/>
      </w:tabs>
      <w:spacing w:after="100"/>
      <w:ind w:left="680" w:hanging="680"/>
    </w:pPr>
    <w:rPr>
      <w:b/>
      <w:color w:val="3B7179" w:themeColor="accent4"/>
    </w:rPr>
  </w:style>
  <w:style w:type="paragraph" w:styleId="TM3">
    <w:name w:val="toc 3"/>
    <w:basedOn w:val="Normal"/>
    <w:next w:val="Normal"/>
    <w:autoRedefine/>
    <w:uiPriority w:val="39"/>
    <w:unhideWhenUsed/>
    <w:rsid w:val="009D4440"/>
    <w:pPr>
      <w:tabs>
        <w:tab w:val="left" w:pos="1320"/>
        <w:tab w:val="right" w:leader="dot" w:pos="10422"/>
      </w:tabs>
      <w:spacing w:after="100"/>
      <w:ind w:left="680" w:right="284" w:hanging="680"/>
    </w:pPr>
  </w:style>
  <w:style w:type="paragraph" w:customStyle="1" w:styleId="Nomclient">
    <w:name w:val="Nom client"/>
    <w:basedOn w:val="Sous-titre-Typededocument"/>
    <w:qFormat/>
    <w:rsid w:val="00355C0D"/>
    <w:rPr>
      <w:b w:val="0"/>
      <w:color w:val="6F6F6F" w:themeColor="accent3"/>
      <w:sz w:val="28"/>
    </w:rPr>
  </w:style>
  <w:style w:type="paragraph" w:styleId="Corpsdetexte2">
    <w:name w:val="Body Text 2"/>
    <w:basedOn w:val="Normal"/>
    <w:link w:val="Corpsdetexte2Car"/>
    <w:unhideWhenUsed/>
    <w:rsid w:val="008E67FC"/>
    <w:pPr>
      <w:spacing w:after="120" w:line="480" w:lineRule="auto"/>
    </w:pPr>
  </w:style>
  <w:style w:type="character" w:customStyle="1" w:styleId="Corpsdetexte2Car">
    <w:name w:val="Corps de texte 2 Car"/>
    <w:basedOn w:val="Policepardfaut"/>
    <w:link w:val="Corpsdetexte2"/>
    <w:rsid w:val="008E67FC"/>
    <w:rPr>
      <w:color w:val="6F6F6F" w:themeColor="accent3"/>
      <w:sz w:val="20"/>
    </w:rPr>
  </w:style>
  <w:style w:type="paragraph" w:styleId="Corpsdetexte">
    <w:name w:val="Body Text"/>
    <w:aliases w:val="Tableau"/>
    <w:basedOn w:val="Normal"/>
    <w:link w:val="CorpsdetexteCar"/>
    <w:unhideWhenUsed/>
    <w:rsid w:val="000876A3"/>
    <w:pPr>
      <w:spacing w:before="40" w:after="40"/>
    </w:pPr>
    <w:rPr>
      <w:sz w:val="18"/>
    </w:rPr>
  </w:style>
  <w:style w:type="character" w:customStyle="1" w:styleId="CorpsdetexteCar">
    <w:name w:val="Corps de texte Car"/>
    <w:aliases w:val="Tableau Car"/>
    <w:basedOn w:val="Policepardfaut"/>
    <w:link w:val="Corpsdetexte"/>
    <w:rsid w:val="000876A3"/>
    <w:rPr>
      <w:color w:val="6F6F6F" w:themeColor="accent3"/>
      <w:sz w:val="18"/>
    </w:rPr>
  </w:style>
  <w:style w:type="paragraph" w:customStyle="1" w:styleId="Normaljustifier">
    <w:name w:val="Normal justifier"/>
    <w:basedOn w:val="Normal"/>
    <w:qFormat/>
    <w:rsid w:val="00654D8A"/>
    <w:pPr>
      <w:jc w:val="both"/>
    </w:pPr>
  </w:style>
  <w:style w:type="paragraph" w:styleId="Lgende">
    <w:name w:val="caption"/>
    <w:aliases w:val="Non Italique,Non Italique Car,Légende Car2,Non Italique Car2,Légende Car Car,Légende Car1 Car Car,Non Italique Car Car Car,Légende Car Car Car Car,Légende Car1 Car Car Car Car,Légende Car Car Car Car Car Car,Non Italique Car Car Car Car Car Car"/>
    <w:basedOn w:val="Normal"/>
    <w:next w:val="Normal"/>
    <w:link w:val="LgendeCar"/>
    <w:uiPriority w:val="35"/>
    <w:unhideWhenUsed/>
    <w:qFormat/>
    <w:rsid w:val="00131C89"/>
    <w:pPr>
      <w:spacing w:after="360" w:line="240" w:lineRule="auto"/>
    </w:pPr>
    <w:rPr>
      <w:i/>
      <w:iCs/>
      <w:color w:val="3B7179" w:themeColor="accent4"/>
      <w:sz w:val="18"/>
      <w:szCs w:val="20"/>
    </w:rPr>
  </w:style>
  <w:style w:type="character" w:customStyle="1" w:styleId="Accentuationintensebleu">
    <w:name w:val="Accentuation intense bleu"/>
    <w:basedOn w:val="Accentuationintense"/>
    <w:uiPriority w:val="1"/>
    <w:qFormat/>
    <w:rsid w:val="0057437B"/>
    <w:rPr>
      <w:b/>
      <w:i w:val="0"/>
      <w:iCs/>
      <w:color w:val="3B7179" w:themeColor="accent4"/>
    </w:rPr>
  </w:style>
  <w:style w:type="character" w:customStyle="1" w:styleId="Accentuationintensebeige">
    <w:name w:val="Accentuation intense beige"/>
    <w:basedOn w:val="Accentuationintensebleu"/>
    <w:uiPriority w:val="1"/>
    <w:qFormat/>
    <w:rsid w:val="0057437B"/>
    <w:rPr>
      <w:b/>
      <w:i w:val="0"/>
      <w:iCs/>
      <w:color w:val="DFB780" w:themeColor="accent5"/>
    </w:rPr>
  </w:style>
  <w:style w:type="character" w:customStyle="1" w:styleId="Accentuationintenserouge">
    <w:name w:val="Accentuation intense rouge"/>
    <w:basedOn w:val="Accentuationintensebeige"/>
    <w:uiPriority w:val="1"/>
    <w:qFormat/>
    <w:rsid w:val="003F3934"/>
    <w:rPr>
      <w:b/>
      <w:i w:val="0"/>
      <w:iCs/>
      <w:color w:val="DF685C" w:themeColor="accent6"/>
    </w:rPr>
  </w:style>
  <w:style w:type="character" w:customStyle="1" w:styleId="Accentuationitaliquebeige">
    <w:name w:val="Accentuation italique beige"/>
    <w:basedOn w:val="Accentuationintensebeige"/>
    <w:uiPriority w:val="1"/>
    <w:qFormat/>
    <w:rsid w:val="00BD7C3F"/>
    <w:rPr>
      <w:b w:val="0"/>
      <w:i/>
      <w:iCs/>
      <w:color w:val="DFB780" w:themeColor="accent5"/>
    </w:rPr>
  </w:style>
  <w:style w:type="character" w:customStyle="1" w:styleId="Accentuationitaliquebleu">
    <w:name w:val="Accentuation italique bleu"/>
    <w:basedOn w:val="Accentuationitaliquebeige"/>
    <w:uiPriority w:val="1"/>
    <w:qFormat/>
    <w:rsid w:val="00BD7C3F"/>
    <w:rPr>
      <w:b w:val="0"/>
      <w:i/>
      <w:iCs/>
      <w:color w:val="3B7179" w:themeColor="accent4"/>
    </w:rPr>
  </w:style>
  <w:style w:type="character" w:customStyle="1" w:styleId="Accentuationitaliquerouge">
    <w:name w:val="Accentuation italique rouge"/>
    <w:basedOn w:val="Accentuationitaliquebleu"/>
    <w:uiPriority w:val="1"/>
    <w:qFormat/>
    <w:rsid w:val="00BD7C3F"/>
    <w:rPr>
      <w:b w:val="0"/>
      <w:i/>
      <w:iCs/>
      <w:color w:val="DF685C" w:themeColor="accent6"/>
    </w:rPr>
  </w:style>
  <w:style w:type="character" w:customStyle="1" w:styleId="Accentuationitaliquevert">
    <w:name w:val="Accentuation italique vert"/>
    <w:basedOn w:val="Accentuationitaliquerouge"/>
    <w:uiPriority w:val="1"/>
    <w:qFormat/>
    <w:rsid w:val="00BD7C3F"/>
    <w:rPr>
      <w:b w:val="0"/>
      <w:i/>
      <w:iCs/>
      <w:color w:val="17823D" w:themeColor="accent1"/>
    </w:rPr>
  </w:style>
  <w:style w:type="character" w:styleId="Lienhypertextesuivivisit">
    <w:name w:val="FollowedHyperlink"/>
    <w:basedOn w:val="Policepardfaut"/>
    <w:uiPriority w:val="99"/>
    <w:semiHidden/>
    <w:unhideWhenUsed/>
    <w:rsid w:val="000B1C43"/>
    <w:rPr>
      <w:color w:val="6F6F6F" w:themeColor="followedHyperlink"/>
      <w:u w:val="single"/>
    </w:rPr>
  </w:style>
  <w:style w:type="paragraph" w:styleId="Commentaire">
    <w:name w:val="annotation text"/>
    <w:basedOn w:val="Normal"/>
    <w:link w:val="CommentaireCar"/>
    <w:uiPriority w:val="99"/>
    <w:unhideWhenUsed/>
    <w:rsid w:val="000A5208"/>
    <w:pPr>
      <w:spacing w:line="240" w:lineRule="auto"/>
    </w:pPr>
    <w:rPr>
      <w:szCs w:val="20"/>
    </w:rPr>
  </w:style>
  <w:style w:type="character" w:customStyle="1" w:styleId="CommentaireCar">
    <w:name w:val="Commentaire Car"/>
    <w:basedOn w:val="Policepardfaut"/>
    <w:link w:val="Commentaire"/>
    <w:uiPriority w:val="99"/>
    <w:rsid w:val="000A5208"/>
    <w:rPr>
      <w:color w:val="6F6F6F" w:themeColor="accent3"/>
      <w:sz w:val="20"/>
      <w:szCs w:val="20"/>
    </w:rPr>
  </w:style>
  <w:style w:type="paragraph" w:styleId="Objetducommentaire">
    <w:name w:val="annotation subject"/>
    <w:basedOn w:val="Commentaire"/>
    <w:next w:val="Commentaire"/>
    <w:link w:val="ObjetducommentaireCar"/>
    <w:unhideWhenUsed/>
    <w:rsid w:val="000A5208"/>
    <w:rPr>
      <w:b/>
      <w:bCs/>
    </w:rPr>
  </w:style>
  <w:style w:type="character" w:customStyle="1" w:styleId="ObjetducommentaireCar">
    <w:name w:val="Objet du commentaire Car"/>
    <w:basedOn w:val="CommentaireCar"/>
    <w:link w:val="Objetducommentaire"/>
    <w:rsid w:val="000A5208"/>
    <w:rPr>
      <w:b/>
      <w:bCs/>
      <w:color w:val="6F6F6F" w:themeColor="accent3"/>
      <w:sz w:val="20"/>
      <w:szCs w:val="20"/>
    </w:rPr>
  </w:style>
  <w:style w:type="paragraph" w:customStyle="1" w:styleId="TITRE">
    <w:name w:val="TITRE"/>
    <w:basedOn w:val="GRANDTITRE"/>
    <w:link w:val="TITRECar"/>
    <w:qFormat/>
    <w:rsid w:val="00E106DC"/>
  </w:style>
  <w:style w:type="character" w:customStyle="1" w:styleId="GRANDTITRECar">
    <w:name w:val="GRAND TITRE Car"/>
    <w:basedOn w:val="Policepardfaut"/>
    <w:link w:val="GRANDTITRE"/>
    <w:rsid w:val="00E106DC"/>
    <w:rPr>
      <w:rFonts w:asciiTheme="majorHAnsi" w:eastAsiaTheme="majorEastAsia" w:hAnsiTheme="majorHAnsi" w:cstheme="majorBidi"/>
      <w:b/>
      <w:bCs/>
      <w:caps/>
      <w:color w:val="17823D" w:themeColor="accent1"/>
      <w:sz w:val="56"/>
      <w:szCs w:val="32"/>
    </w:rPr>
  </w:style>
  <w:style w:type="character" w:customStyle="1" w:styleId="TITRECar">
    <w:name w:val="TITRE Car"/>
    <w:basedOn w:val="GRANDTITRECar"/>
    <w:link w:val="TITRE"/>
    <w:rsid w:val="00E106DC"/>
    <w:rPr>
      <w:rFonts w:asciiTheme="majorHAnsi" w:eastAsiaTheme="majorEastAsia" w:hAnsiTheme="majorHAnsi" w:cstheme="majorBidi"/>
      <w:b/>
      <w:bCs/>
      <w:caps/>
      <w:color w:val="17823D" w:themeColor="accent1"/>
      <w:sz w:val="56"/>
      <w:szCs w:val="32"/>
    </w:rPr>
  </w:style>
  <w:style w:type="paragraph" w:customStyle="1" w:styleId="Puces">
    <w:name w:val="Puces"/>
    <w:basedOn w:val="Paragraphedeliste"/>
    <w:link w:val="PucesCar"/>
    <w:qFormat/>
    <w:rsid w:val="00314CBE"/>
    <w:pPr>
      <w:numPr>
        <w:numId w:val="1"/>
      </w:numPr>
      <w:spacing w:line="240" w:lineRule="auto"/>
      <w:jc w:val="both"/>
    </w:pPr>
    <w:rPr>
      <w:color w:val="1A1A1A" w:themeColor="text1"/>
    </w:rPr>
  </w:style>
  <w:style w:type="paragraph" w:customStyle="1" w:styleId="Puces1">
    <w:name w:val="Puces 1"/>
    <w:basedOn w:val="Normal"/>
    <w:link w:val="Puces1Car"/>
    <w:qFormat/>
    <w:rsid w:val="00214461"/>
    <w:pPr>
      <w:numPr>
        <w:numId w:val="2"/>
      </w:numPr>
      <w:overflowPunct w:val="0"/>
      <w:autoSpaceDE w:val="0"/>
      <w:autoSpaceDN w:val="0"/>
      <w:adjustRightInd w:val="0"/>
      <w:spacing w:before="60" w:after="60" w:line="240" w:lineRule="auto"/>
      <w:jc w:val="both"/>
      <w:textAlignment w:val="baseline"/>
    </w:pPr>
    <w:rPr>
      <w:rFonts w:ascii="Arial" w:eastAsia="Times New Roman" w:hAnsi="Arial" w:cs="Times New Roman"/>
      <w:color w:val="auto"/>
      <w:sz w:val="22"/>
      <w:szCs w:val="21"/>
      <w:lang w:eastAsia="fr-FR"/>
    </w:rPr>
  </w:style>
  <w:style w:type="character" w:customStyle="1" w:styleId="Puces1Car">
    <w:name w:val="Puces 1 Car"/>
    <w:basedOn w:val="Policepardfaut"/>
    <w:link w:val="Puces1"/>
    <w:rsid w:val="00214461"/>
    <w:rPr>
      <w:rFonts w:ascii="Arial" w:eastAsia="Times New Roman" w:hAnsi="Arial" w:cs="Times New Roman"/>
      <w:szCs w:val="21"/>
      <w:lang w:eastAsia="fr-FR"/>
    </w:rPr>
  </w:style>
  <w:style w:type="character" w:customStyle="1" w:styleId="LgendeCar">
    <w:name w:val="Légende Car"/>
    <w:aliases w:val="Non Italique Car1,Non Italique Car Car,Légende Car2 Car,Non Italique Car2 Car,Légende Car Car Car,Légende Car1 Car Car Car,Non Italique Car Car Car Car,Légende Car Car Car Car Car,Légende Car1 Car Car Car Car Car"/>
    <w:link w:val="Lgende"/>
    <w:uiPriority w:val="35"/>
    <w:qFormat/>
    <w:rsid w:val="00214461"/>
    <w:rPr>
      <w:i/>
      <w:iCs/>
      <w:color w:val="3B7179" w:themeColor="accent4"/>
      <w:sz w:val="18"/>
      <w:szCs w:val="20"/>
    </w:rPr>
  </w:style>
  <w:style w:type="paragraph" w:customStyle="1" w:styleId="SETECTitre1">
    <w:name w:val="SETEC_Titre 1"/>
    <w:basedOn w:val="Normal"/>
    <w:next w:val="Normal"/>
    <w:uiPriority w:val="1"/>
    <w:qFormat/>
    <w:rsid w:val="00214461"/>
    <w:pPr>
      <w:numPr>
        <w:numId w:val="3"/>
      </w:numPr>
      <w:spacing w:before="360" w:after="120" w:line="228" w:lineRule="auto"/>
      <w:jc w:val="both"/>
      <w:outlineLvl w:val="0"/>
    </w:pPr>
    <w:rPr>
      <w:rFonts w:ascii="Arial" w:hAnsi="Arial"/>
      <w:b/>
      <w:color w:val="17823D" w:themeColor="accent1"/>
      <w:sz w:val="28"/>
      <w:szCs w:val="18"/>
    </w:rPr>
  </w:style>
  <w:style w:type="paragraph" w:customStyle="1" w:styleId="SETECTitre2">
    <w:name w:val="SETEC_Titre 2"/>
    <w:basedOn w:val="Normal"/>
    <w:next w:val="Normal"/>
    <w:uiPriority w:val="1"/>
    <w:qFormat/>
    <w:rsid w:val="00214461"/>
    <w:pPr>
      <w:numPr>
        <w:ilvl w:val="1"/>
        <w:numId w:val="3"/>
      </w:numPr>
      <w:spacing w:before="120" w:after="120" w:line="228" w:lineRule="auto"/>
      <w:jc w:val="both"/>
      <w:outlineLvl w:val="1"/>
    </w:pPr>
    <w:rPr>
      <w:rFonts w:ascii="Arial" w:hAnsi="Arial"/>
      <w:b/>
      <w:color w:val="6F6F6F" w:themeColor="text2"/>
      <w:sz w:val="22"/>
      <w:szCs w:val="18"/>
    </w:rPr>
  </w:style>
  <w:style w:type="paragraph" w:customStyle="1" w:styleId="SETECIntertitre">
    <w:name w:val="SETEC_Intertitre"/>
    <w:basedOn w:val="Normal"/>
    <w:next w:val="Normal"/>
    <w:uiPriority w:val="2"/>
    <w:qFormat/>
    <w:rsid w:val="00214461"/>
    <w:pPr>
      <w:numPr>
        <w:ilvl w:val="2"/>
        <w:numId w:val="3"/>
      </w:numPr>
      <w:spacing w:before="240" w:after="120" w:line="240" w:lineRule="auto"/>
      <w:jc w:val="both"/>
      <w:outlineLvl w:val="3"/>
    </w:pPr>
    <w:rPr>
      <w:rFonts w:ascii="Arial" w:hAnsi="Arial"/>
      <w:b/>
      <w:caps/>
      <w:color w:val="1A1A1A" w:themeColor="text1"/>
      <w:szCs w:val="18"/>
    </w:rPr>
  </w:style>
  <w:style w:type="character" w:customStyle="1" w:styleId="ParagraphedelisteCar">
    <w:name w:val="Paragraphe de liste Car"/>
    <w:aliases w:val="Liste niveau 1 Car,Puce 01A Car,calia titre 3 Car,texte de base Car,PADE_liste Car,List Paragraph Car,Puce focus Car,Contact Car,Titre 1 Car1 Car,armelle Car Car,texte tableau Car,Ondertekst Avida Car,Paragraphe de liste2 Car"/>
    <w:link w:val="Paragraphedeliste"/>
    <w:uiPriority w:val="34"/>
    <w:qFormat/>
    <w:rsid w:val="00214461"/>
    <w:rPr>
      <w:color w:val="6F6F6F" w:themeColor="accent3"/>
      <w:sz w:val="20"/>
    </w:rPr>
  </w:style>
  <w:style w:type="paragraph" w:styleId="Citation">
    <w:name w:val="Quote"/>
    <w:basedOn w:val="Normal"/>
    <w:next w:val="Normal"/>
    <w:link w:val="CitationCar"/>
    <w:uiPriority w:val="29"/>
    <w:qFormat/>
    <w:rsid w:val="0089445D"/>
    <w:pPr>
      <w:spacing w:before="200"/>
      <w:ind w:left="864" w:right="864"/>
      <w:jc w:val="center"/>
    </w:pPr>
    <w:rPr>
      <w:i/>
      <w:iCs/>
      <w:color w:val="535353" w:themeColor="text1" w:themeTint="BF"/>
    </w:rPr>
  </w:style>
  <w:style w:type="character" w:customStyle="1" w:styleId="CitationCar">
    <w:name w:val="Citation Car"/>
    <w:basedOn w:val="Policepardfaut"/>
    <w:link w:val="Citation"/>
    <w:uiPriority w:val="29"/>
    <w:rsid w:val="0089445D"/>
    <w:rPr>
      <w:i/>
      <w:iCs/>
      <w:color w:val="535353" w:themeColor="text1" w:themeTint="BF"/>
      <w:sz w:val="20"/>
    </w:rPr>
  </w:style>
  <w:style w:type="paragraph" w:customStyle="1" w:styleId="Style4">
    <w:name w:val="Style4"/>
    <w:basedOn w:val="Paragraphedeliste"/>
    <w:link w:val="Style4Car"/>
    <w:rsid w:val="0089445D"/>
    <w:pPr>
      <w:keepNext/>
      <w:numPr>
        <w:numId w:val="4"/>
      </w:numPr>
      <w:pBdr>
        <w:bottom w:val="single" w:sz="4" w:space="1" w:color="auto"/>
      </w:pBdr>
      <w:tabs>
        <w:tab w:val="left" w:pos="1701"/>
        <w:tab w:val="left" w:pos="2268"/>
      </w:tabs>
      <w:spacing w:before="240" w:after="60" w:line="240" w:lineRule="auto"/>
      <w:ind w:right="567"/>
      <w:jc w:val="both"/>
      <w:outlineLvl w:val="3"/>
    </w:pPr>
    <w:rPr>
      <w:rFonts w:ascii="Arial" w:eastAsia="SimSun" w:hAnsi="Arial" w:cs="Arial"/>
      <w:b/>
      <w:bCs/>
      <w:color w:val="27CBA0"/>
      <w:szCs w:val="20"/>
      <w:lang w:eastAsia="zh-CN"/>
    </w:rPr>
  </w:style>
  <w:style w:type="character" w:customStyle="1" w:styleId="Style4Car">
    <w:name w:val="Style4 Car"/>
    <w:basedOn w:val="ParagraphedelisteCar"/>
    <w:link w:val="Style4"/>
    <w:rsid w:val="0089445D"/>
    <w:rPr>
      <w:rFonts w:ascii="Arial" w:eastAsia="SimSun" w:hAnsi="Arial" w:cs="Arial"/>
      <w:b/>
      <w:bCs/>
      <w:color w:val="27CBA0"/>
      <w:sz w:val="20"/>
      <w:szCs w:val="20"/>
      <w:lang w:eastAsia="zh-CN"/>
    </w:rPr>
  </w:style>
  <w:style w:type="paragraph" w:customStyle="1" w:styleId="Normalalina">
    <w:name w:val="Normal alinéa"/>
    <w:basedOn w:val="Normal"/>
    <w:qFormat/>
    <w:rsid w:val="00167C1C"/>
    <w:pPr>
      <w:suppressAutoHyphens/>
      <w:spacing w:before="60" w:after="120" w:line="240" w:lineRule="auto"/>
      <w:ind w:firstLine="397"/>
      <w:jc w:val="both"/>
    </w:pPr>
    <w:rPr>
      <w:rFonts w:ascii="Arial" w:eastAsia="Times New Roman" w:hAnsi="Arial" w:cs="Times New Roman"/>
      <w:color w:val="auto"/>
      <w:sz w:val="22"/>
      <w:szCs w:val="20"/>
    </w:rPr>
  </w:style>
  <w:style w:type="paragraph" w:customStyle="1" w:styleId="Puce1">
    <w:name w:val="Puce 1"/>
    <w:basedOn w:val="Paragraphedeliste"/>
    <w:link w:val="Puce1Car"/>
    <w:rsid w:val="000B7101"/>
    <w:pPr>
      <w:numPr>
        <w:numId w:val="5"/>
      </w:numPr>
      <w:autoSpaceDE w:val="0"/>
      <w:autoSpaceDN w:val="0"/>
      <w:adjustRightInd w:val="0"/>
      <w:spacing w:before="120" w:after="0" w:line="240" w:lineRule="auto"/>
      <w:contextualSpacing w:val="0"/>
      <w:jc w:val="both"/>
    </w:pPr>
    <w:rPr>
      <w:rFonts w:ascii="Arial" w:eastAsia="SimSun" w:hAnsi="Arial" w:cs="Times New Roman"/>
      <w:szCs w:val="24"/>
      <w:lang w:eastAsia="zh-CN"/>
    </w:rPr>
  </w:style>
  <w:style w:type="character" w:customStyle="1" w:styleId="Puce1Car">
    <w:name w:val="Puce 1 Car"/>
    <w:basedOn w:val="ParagraphedelisteCar"/>
    <w:link w:val="Puce1"/>
    <w:rsid w:val="000B7101"/>
    <w:rPr>
      <w:rFonts w:ascii="Arial" w:eastAsia="SimSun" w:hAnsi="Arial" w:cs="Times New Roman"/>
      <w:color w:val="6F6F6F" w:themeColor="accent3"/>
      <w:sz w:val="20"/>
      <w:szCs w:val="24"/>
      <w:lang w:eastAsia="zh-CN"/>
    </w:rPr>
  </w:style>
  <w:style w:type="paragraph" w:customStyle="1" w:styleId="Puce1-sanasinter">
    <w:name w:val="Puce 1 - sanas inter"/>
    <w:basedOn w:val="Puce1"/>
    <w:link w:val="Puce1-sanasinterCar"/>
    <w:rsid w:val="000B7101"/>
    <w:pPr>
      <w:numPr>
        <w:numId w:val="8"/>
      </w:numPr>
      <w:spacing w:before="0"/>
    </w:pPr>
  </w:style>
  <w:style w:type="character" w:customStyle="1" w:styleId="Puce1-sanasinterCar">
    <w:name w:val="Puce 1 - sanas inter Car"/>
    <w:basedOn w:val="Puce1Car"/>
    <w:link w:val="Puce1-sanasinter"/>
    <w:rsid w:val="000B7101"/>
    <w:rPr>
      <w:rFonts w:ascii="Arial" w:eastAsia="SimSun" w:hAnsi="Arial" w:cs="Times New Roman"/>
      <w:color w:val="6F6F6F" w:themeColor="accent3"/>
      <w:sz w:val="20"/>
      <w:szCs w:val="24"/>
      <w:lang w:eastAsia="zh-CN"/>
    </w:rPr>
  </w:style>
  <w:style w:type="paragraph" w:customStyle="1" w:styleId="Lgnde">
    <w:name w:val="Légénde"/>
    <w:basedOn w:val="Normal"/>
    <w:link w:val="LgndeCar"/>
    <w:qFormat/>
    <w:rsid w:val="00790464"/>
    <w:pPr>
      <w:jc w:val="center"/>
    </w:pPr>
    <w:rPr>
      <w:rFonts w:cs="Arial"/>
      <w:i/>
      <w:iCs/>
      <w:noProof/>
      <w:color w:val="6F6F6F" w:themeColor="text2"/>
      <w:sz w:val="18"/>
      <w:szCs w:val="18"/>
    </w:rPr>
  </w:style>
  <w:style w:type="paragraph" w:customStyle="1" w:styleId="Pucessansinterilgnes">
    <w:name w:val="Puces sans interilgnes"/>
    <w:basedOn w:val="Puces"/>
    <w:link w:val="PucessansinterilgnesCar"/>
    <w:qFormat/>
    <w:rsid w:val="002258A0"/>
    <w:pPr>
      <w:spacing w:before="0" w:after="0" w:line="20" w:lineRule="atLeast"/>
    </w:pPr>
  </w:style>
  <w:style w:type="character" w:customStyle="1" w:styleId="LgndeCar">
    <w:name w:val="Légénde Car"/>
    <w:basedOn w:val="Policepardfaut"/>
    <w:link w:val="Lgnde"/>
    <w:rsid w:val="00790464"/>
    <w:rPr>
      <w:rFonts w:cs="Arial"/>
      <w:i/>
      <w:iCs/>
      <w:noProof/>
      <w:color w:val="6F6F6F" w:themeColor="text2"/>
      <w:sz w:val="18"/>
      <w:szCs w:val="18"/>
    </w:rPr>
  </w:style>
  <w:style w:type="paragraph" w:styleId="Sansinterligne">
    <w:name w:val="No Spacing"/>
    <w:link w:val="SansinterligneCar"/>
    <w:uiPriority w:val="1"/>
    <w:qFormat/>
    <w:rsid w:val="00F24ED4"/>
    <w:pPr>
      <w:spacing w:after="0" w:line="240" w:lineRule="auto"/>
      <w:jc w:val="both"/>
    </w:pPr>
    <w:rPr>
      <w:rFonts w:ascii="Arial" w:eastAsia="SimSun" w:hAnsi="Arial" w:cs="Times New Roman"/>
      <w:sz w:val="20"/>
      <w:szCs w:val="24"/>
      <w:lang w:eastAsia="zh-CN"/>
    </w:rPr>
  </w:style>
  <w:style w:type="character" w:customStyle="1" w:styleId="PucesCar">
    <w:name w:val="Puces Car"/>
    <w:basedOn w:val="ParagraphedelisteCar"/>
    <w:link w:val="Puces"/>
    <w:rsid w:val="00314CBE"/>
    <w:rPr>
      <w:color w:val="1A1A1A" w:themeColor="text1"/>
      <w:sz w:val="20"/>
    </w:rPr>
  </w:style>
  <w:style w:type="character" w:customStyle="1" w:styleId="PucessansinterilgnesCar">
    <w:name w:val="Puces sans interilgnes Car"/>
    <w:basedOn w:val="PucesCar"/>
    <w:link w:val="Pucessansinterilgnes"/>
    <w:rsid w:val="002258A0"/>
    <w:rPr>
      <w:color w:val="1A1A1A" w:themeColor="text1"/>
      <w:sz w:val="20"/>
    </w:rPr>
  </w:style>
  <w:style w:type="paragraph" w:customStyle="1" w:styleId="TABLEAU">
    <w:name w:val="TABLEAU"/>
    <w:basedOn w:val="Normal"/>
    <w:rsid w:val="00F24ED4"/>
    <w:pPr>
      <w:spacing w:before="0" w:after="0" w:line="240" w:lineRule="auto"/>
      <w:jc w:val="both"/>
    </w:pPr>
    <w:rPr>
      <w:rFonts w:ascii="Arial" w:eastAsia="Times New Roman" w:hAnsi="Arial" w:cs="Times New Roman"/>
      <w:color w:val="000000"/>
      <w:sz w:val="18"/>
      <w:szCs w:val="20"/>
      <w:lang w:eastAsia="fr-FR"/>
    </w:rPr>
  </w:style>
  <w:style w:type="paragraph" w:customStyle="1" w:styleId="TableauCAPT">
    <w:name w:val="Tableau_CAPT"/>
    <w:basedOn w:val="Normal"/>
    <w:qFormat/>
    <w:rsid w:val="00F24ED4"/>
    <w:pPr>
      <w:overflowPunct w:val="0"/>
      <w:autoSpaceDE w:val="0"/>
      <w:autoSpaceDN w:val="0"/>
      <w:adjustRightInd w:val="0"/>
      <w:spacing w:before="120" w:after="60" w:line="240" w:lineRule="auto"/>
      <w:jc w:val="both"/>
    </w:pPr>
    <w:rPr>
      <w:rFonts w:ascii="Arial" w:eastAsia="Times New Roman" w:hAnsi="Arial" w:cs="Times New Roman"/>
      <w:noProof/>
      <w:color w:val="auto"/>
      <w:sz w:val="22"/>
      <w:szCs w:val="20"/>
      <w:lang w:eastAsia="fr-FR"/>
    </w:rPr>
  </w:style>
  <w:style w:type="paragraph" w:customStyle="1" w:styleId="ListepucesColle0">
    <w:name w:val="Liste à pucesCollée"/>
    <w:basedOn w:val="Listepuces"/>
    <w:link w:val="ListepucesColleCarCar"/>
    <w:rsid w:val="00F24ED4"/>
    <w:pPr>
      <w:keepLines/>
      <w:numPr>
        <w:numId w:val="0"/>
      </w:numPr>
      <w:tabs>
        <w:tab w:val="left" w:pos="284"/>
        <w:tab w:val="num" w:pos="360"/>
      </w:tabs>
      <w:spacing w:before="0" w:line="280" w:lineRule="exact"/>
      <w:ind w:left="360" w:hanging="360"/>
      <w:contextualSpacing w:val="0"/>
    </w:pPr>
    <w:rPr>
      <w:rFonts w:eastAsia="Times New Roman"/>
      <w:szCs w:val="20"/>
      <w:lang w:eastAsia="fr-FR"/>
    </w:rPr>
  </w:style>
  <w:style w:type="paragraph" w:styleId="Listepuces">
    <w:name w:val="List Bullet"/>
    <w:basedOn w:val="Normal"/>
    <w:unhideWhenUsed/>
    <w:rsid w:val="00F24ED4"/>
    <w:pPr>
      <w:numPr>
        <w:numId w:val="6"/>
      </w:numPr>
      <w:spacing w:before="120" w:after="0" w:line="240" w:lineRule="auto"/>
      <w:contextualSpacing/>
      <w:jc w:val="both"/>
    </w:pPr>
    <w:rPr>
      <w:rFonts w:ascii="Arial" w:eastAsia="SimSun" w:hAnsi="Arial" w:cs="Times New Roman"/>
      <w:color w:val="auto"/>
      <w:szCs w:val="24"/>
      <w:lang w:eastAsia="zh-CN"/>
    </w:rPr>
  </w:style>
  <w:style w:type="character" w:customStyle="1" w:styleId="ListepucesColleCarCar">
    <w:name w:val="Liste à pucesCollée Car Car"/>
    <w:link w:val="ListepucesColle0"/>
    <w:rsid w:val="00F24ED4"/>
    <w:rPr>
      <w:rFonts w:ascii="Arial" w:eastAsia="Times New Roman" w:hAnsi="Arial" w:cs="Times New Roman"/>
      <w:sz w:val="20"/>
      <w:szCs w:val="20"/>
      <w:lang w:eastAsia="fr-FR"/>
    </w:rPr>
  </w:style>
  <w:style w:type="paragraph" w:customStyle="1" w:styleId="Default">
    <w:name w:val="Default"/>
    <w:rsid w:val="00F24ED4"/>
    <w:pPr>
      <w:autoSpaceDE w:val="0"/>
      <w:autoSpaceDN w:val="0"/>
      <w:adjustRightInd w:val="0"/>
      <w:spacing w:after="0" w:line="240" w:lineRule="auto"/>
    </w:pPr>
    <w:rPr>
      <w:rFonts w:ascii="Arial" w:eastAsia="Times New Roman" w:hAnsi="Arial" w:cs="Arial"/>
      <w:color w:val="000000"/>
      <w:sz w:val="24"/>
      <w:szCs w:val="24"/>
    </w:rPr>
  </w:style>
  <w:style w:type="paragraph" w:customStyle="1" w:styleId="Paragraphe4">
    <w:name w:val="Paragraphe 4"/>
    <w:basedOn w:val="Normal"/>
    <w:rsid w:val="00F24ED4"/>
    <w:pPr>
      <w:keepLines/>
      <w:tabs>
        <w:tab w:val="left" w:pos="1440"/>
        <w:tab w:val="left" w:pos="1728"/>
        <w:tab w:val="left" w:pos="2016"/>
        <w:tab w:val="center" w:pos="3888"/>
      </w:tabs>
      <w:spacing w:before="0" w:after="120" w:line="240" w:lineRule="auto"/>
      <w:ind w:left="1049"/>
      <w:jc w:val="both"/>
    </w:pPr>
    <w:rPr>
      <w:rFonts w:ascii="Times New Roman" w:eastAsia="Times New Roman" w:hAnsi="Times New Roman" w:cs="Times New Roman"/>
      <w:color w:val="auto"/>
      <w:sz w:val="24"/>
      <w:szCs w:val="20"/>
      <w:lang w:eastAsia="fr-FR"/>
    </w:rPr>
  </w:style>
  <w:style w:type="paragraph" w:customStyle="1" w:styleId="Paragraphe2">
    <w:name w:val="Paragraphe 2"/>
    <w:basedOn w:val="Normal"/>
    <w:rsid w:val="00F24ED4"/>
    <w:pPr>
      <w:keepLines/>
      <w:tabs>
        <w:tab w:val="left" w:pos="1440"/>
        <w:tab w:val="left" w:pos="1728"/>
        <w:tab w:val="left" w:pos="2016"/>
        <w:tab w:val="center" w:pos="3888"/>
      </w:tabs>
      <w:spacing w:before="0" w:after="120" w:line="240" w:lineRule="auto"/>
      <w:ind w:left="369"/>
      <w:jc w:val="both"/>
    </w:pPr>
    <w:rPr>
      <w:rFonts w:ascii="Times New Roman" w:eastAsia="Times New Roman" w:hAnsi="Times New Roman" w:cs="Times New Roman"/>
      <w:color w:val="auto"/>
      <w:sz w:val="24"/>
      <w:szCs w:val="20"/>
      <w:lang w:eastAsia="fr-FR"/>
    </w:rPr>
  </w:style>
  <w:style w:type="paragraph" w:customStyle="1" w:styleId="Style1">
    <w:name w:val="Style1"/>
    <w:basedOn w:val="En-tte"/>
    <w:rsid w:val="00F24ED4"/>
    <w:pPr>
      <w:spacing w:before="0"/>
      <w:jc w:val="center"/>
    </w:pPr>
    <w:rPr>
      <w:rFonts w:ascii="Univers" w:eastAsia="Times New Roman" w:hAnsi="Univers" w:cs="Times New Roman"/>
      <w:b/>
      <w:color w:val="auto"/>
      <w:sz w:val="22"/>
      <w:szCs w:val="20"/>
      <w:lang w:val="fr-CA" w:eastAsia="fr-FR"/>
    </w:rPr>
  </w:style>
  <w:style w:type="paragraph" w:customStyle="1" w:styleId="Paragraphe41">
    <w:name w:val="Paragraphe 4.1"/>
    <w:basedOn w:val="Normal"/>
    <w:rsid w:val="00F24ED4"/>
    <w:pPr>
      <w:keepLines/>
      <w:spacing w:before="0" w:after="120" w:line="240" w:lineRule="auto"/>
      <w:ind w:left="1219"/>
      <w:jc w:val="both"/>
    </w:pPr>
    <w:rPr>
      <w:rFonts w:ascii="Times New Roman" w:eastAsia="Times New Roman" w:hAnsi="Times New Roman" w:cs="Times New Roman"/>
      <w:color w:val="auto"/>
      <w:sz w:val="22"/>
      <w:szCs w:val="20"/>
      <w:lang w:eastAsia="fr-FR"/>
    </w:rPr>
  </w:style>
  <w:style w:type="paragraph" w:customStyle="1" w:styleId="Paragraphe5">
    <w:name w:val="Paragraphe 5"/>
    <w:basedOn w:val="Normal"/>
    <w:rsid w:val="00F24ED4"/>
    <w:pPr>
      <w:spacing w:before="0" w:after="240" w:line="240" w:lineRule="auto"/>
      <w:ind w:left="709"/>
    </w:pPr>
    <w:rPr>
      <w:rFonts w:ascii="Arial" w:eastAsia="Times New Roman" w:hAnsi="Arial" w:cs="Times New Roman"/>
      <w:color w:val="auto"/>
      <w:sz w:val="22"/>
      <w:szCs w:val="20"/>
      <w:lang w:eastAsia="fr-FR"/>
    </w:rPr>
  </w:style>
  <w:style w:type="paragraph" w:customStyle="1" w:styleId="Listepucescolle">
    <w:name w:val="Liste à puces collée"/>
    <w:basedOn w:val="Listepuces"/>
    <w:rsid w:val="00F24ED4"/>
    <w:pPr>
      <w:keepLines/>
      <w:numPr>
        <w:numId w:val="7"/>
      </w:numPr>
      <w:spacing w:before="0"/>
      <w:contextualSpacing w:val="0"/>
    </w:pPr>
    <w:rPr>
      <w:rFonts w:ascii="Times New Roman" w:eastAsia="Times New Roman" w:hAnsi="Times New Roman"/>
      <w:sz w:val="24"/>
      <w:szCs w:val="20"/>
      <w:lang w:eastAsia="fr-FR"/>
    </w:rPr>
  </w:style>
  <w:style w:type="paragraph" w:customStyle="1" w:styleId="Paragraphe3">
    <w:name w:val="Paragraphe 3"/>
    <w:basedOn w:val="Normal"/>
    <w:rsid w:val="00F24ED4"/>
    <w:pPr>
      <w:keepLines/>
      <w:tabs>
        <w:tab w:val="left" w:pos="1440"/>
        <w:tab w:val="left" w:pos="1728"/>
        <w:tab w:val="left" w:pos="2016"/>
        <w:tab w:val="center" w:pos="3888"/>
      </w:tabs>
      <w:spacing w:before="0" w:after="120" w:line="240" w:lineRule="auto"/>
      <w:ind w:left="709"/>
      <w:jc w:val="both"/>
    </w:pPr>
    <w:rPr>
      <w:rFonts w:ascii="Times New Roman" w:eastAsia="Times New Roman" w:hAnsi="Times New Roman" w:cs="Times New Roman"/>
      <w:color w:val="auto"/>
      <w:sz w:val="24"/>
      <w:szCs w:val="20"/>
      <w:lang w:eastAsia="fr-FR"/>
    </w:rPr>
  </w:style>
  <w:style w:type="paragraph" w:customStyle="1" w:styleId="puce11">
    <w:name w:val="puce1"/>
    <w:basedOn w:val="Normal"/>
    <w:qFormat/>
    <w:rsid w:val="00F24ED4"/>
    <w:pPr>
      <w:overflowPunct w:val="0"/>
      <w:autoSpaceDE w:val="0"/>
      <w:autoSpaceDN w:val="0"/>
      <w:adjustRightInd w:val="0"/>
      <w:spacing w:before="0" w:after="0" w:line="240" w:lineRule="auto"/>
      <w:ind w:left="851" w:hanging="284"/>
      <w:jc w:val="both"/>
    </w:pPr>
    <w:rPr>
      <w:rFonts w:ascii="Arial" w:eastAsia="Times New Roman" w:hAnsi="Arial" w:cs="Arial"/>
      <w:color w:val="auto"/>
      <w:sz w:val="22"/>
      <w:lang w:eastAsia="fr-FR"/>
    </w:rPr>
  </w:style>
  <w:style w:type="paragraph" w:customStyle="1" w:styleId="Texte">
    <w:name w:val="Texte"/>
    <w:basedOn w:val="Normal"/>
    <w:rsid w:val="00F24ED4"/>
    <w:pPr>
      <w:tabs>
        <w:tab w:val="left" w:pos="284"/>
        <w:tab w:val="left" w:pos="567"/>
        <w:tab w:val="left" w:pos="1488"/>
        <w:tab w:val="left" w:pos="1648"/>
        <w:tab w:val="left" w:pos="9014"/>
        <w:tab w:val="left" w:pos="9571"/>
      </w:tabs>
      <w:overflowPunct w:val="0"/>
      <w:autoSpaceDE w:val="0"/>
      <w:autoSpaceDN w:val="0"/>
      <w:adjustRightInd w:val="0"/>
      <w:spacing w:before="60" w:after="0" w:line="240" w:lineRule="auto"/>
      <w:ind w:left="288" w:firstLine="288"/>
      <w:jc w:val="both"/>
      <w:textAlignment w:val="baseline"/>
    </w:pPr>
    <w:rPr>
      <w:rFonts w:ascii="Times New Roman" w:eastAsia="Times New Roman" w:hAnsi="Times New Roman" w:cs="Times New Roman"/>
      <w:color w:val="auto"/>
      <w:sz w:val="24"/>
      <w:szCs w:val="24"/>
      <w:lang w:val="fr-CA" w:eastAsia="fr-FR"/>
    </w:rPr>
  </w:style>
  <w:style w:type="paragraph" w:customStyle="1" w:styleId="7-LISTE">
    <w:name w:val="7-LISTE"/>
    <w:basedOn w:val="Normal"/>
    <w:next w:val="Normal"/>
    <w:rsid w:val="00F24ED4"/>
    <w:pPr>
      <w:tabs>
        <w:tab w:val="left" w:pos="1134"/>
      </w:tabs>
      <w:overflowPunct w:val="0"/>
      <w:autoSpaceDE w:val="0"/>
      <w:autoSpaceDN w:val="0"/>
      <w:adjustRightInd w:val="0"/>
      <w:spacing w:before="120" w:after="0" w:line="240" w:lineRule="auto"/>
      <w:ind w:left="1134" w:hanging="283"/>
      <w:jc w:val="both"/>
      <w:textAlignment w:val="baseline"/>
    </w:pPr>
    <w:rPr>
      <w:rFonts w:ascii="Times New Roman" w:eastAsia="Times New Roman" w:hAnsi="Times New Roman" w:cs="Times New Roman"/>
      <w:color w:val="0000FF"/>
      <w:sz w:val="24"/>
      <w:szCs w:val="24"/>
      <w:lang w:eastAsia="fr-FR"/>
    </w:rPr>
  </w:style>
  <w:style w:type="paragraph" w:customStyle="1" w:styleId="8-LISTE-SUITE">
    <w:name w:val="8-LISTE-SUITE"/>
    <w:basedOn w:val="Normal"/>
    <w:rsid w:val="00F24ED4"/>
    <w:pPr>
      <w:tabs>
        <w:tab w:val="left" w:pos="1134"/>
      </w:tabs>
      <w:overflowPunct w:val="0"/>
      <w:autoSpaceDE w:val="0"/>
      <w:autoSpaceDN w:val="0"/>
      <w:adjustRightInd w:val="0"/>
      <w:spacing w:before="0" w:after="0" w:line="240" w:lineRule="auto"/>
      <w:ind w:left="1134" w:hanging="284"/>
      <w:jc w:val="both"/>
      <w:textAlignment w:val="baseline"/>
    </w:pPr>
    <w:rPr>
      <w:rFonts w:ascii="Times New Roman" w:eastAsia="Times New Roman" w:hAnsi="Times New Roman" w:cs="Times New Roman"/>
      <w:color w:val="0000FF"/>
      <w:sz w:val="24"/>
      <w:szCs w:val="24"/>
      <w:lang w:eastAsia="fr-FR"/>
    </w:rPr>
  </w:style>
  <w:style w:type="paragraph" w:customStyle="1" w:styleId="9-SOUS-LISTE">
    <w:name w:val="9-SOUS-LISTE"/>
    <w:basedOn w:val="Normal"/>
    <w:next w:val="A-SOUS-LISTE-SUITE"/>
    <w:rsid w:val="00F24ED4"/>
    <w:pPr>
      <w:tabs>
        <w:tab w:val="left" w:pos="1702"/>
      </w:tabs>
      <w:overflowPunct w:val="0"/>
      <w:autoSpaceDE w:val="0"/>
      <w:autoSpaceDN w:val="0"/>
      <w:adjustRightInd w:val="0"/>
      <w:spacing w:before="120" w:after="0" w:line="240" w:lineRule="auto"/>
      <w:ind w:left="1702" w:hanging="283"/>
      <w:jc w:val="both"/>
      <w:textAlignment w:val="baseline"/>
    </w:pPr>
    <w:rPr>
      <w:rFonts w:ascii="Arial" w:eastAsia="Times New Roman" w:hAnsi="Arial" w:cs="Arial"/>
      <w:color w:val="0000FF"/>
      <w:sz w:val="18"/>
      <w:szCs w:val="18"/>
      <w:lang w:eastAsia="fr-FR"/>
    </w:rPr>
  </w:style>
  <w:style w:type="paragraph" w:customStyle="1" w:styleId="A-SOUS-LISTE-SUITE">
    <w:name w:val="A-SOUS-LISTE-SUITE"/>
    <w:basedOn w:val="9-SOUS-LISTE"/>
    <w:rsid w:val="00F24ED4"/>
    <w:pPr>
      <w:tabs>
        <w:tab w:val="left" w:pos="2269"/>
      </w:tabs>
      <w:spacing w:before="0"/>
      <w:ind w:left="1701" w:hanging="284"/>
    </w:pPr>
    <w:rPr>
      <w:rFonts w:ascii="Times New Roman" w:hAnsi="Times New Roman" w:cs="Times New Roman"/>
      <w:sz w:val="20"/>
      <w:szCs w:val="20"/>
    </w:rPr>
  </w:style>
  <w:style w:type="paragraph" w:customStyle="1" w:styleId="Corpsdetexte23">
    <w:name w:val="Corps de texte 23"/>
    <w:basedOn w:val="Normal"/>
    <w:rsid w:val="00F24ED4"/>
    <w:pPr>
      <w:overflowPunct w:val="0"/>
      <w:autoSpaceDE w:val="0"/>
      <w:autoSpaceDN w:val="0"/>
      <w:adjustRightInd w:val="0"/>
      <w:spacing w:before="0" w:after="0" w:line="240" w:lineRule="auto"/>
      <w:ind w:firstLine="180"/>
      <w:jc w:val="both"/>
      <w:textAlignment w:val="baseline"/>
    </w:pPr>
    <w:rPr>
      <w:rFonts w:ascii="Times New Roman" w:eastAsia="Times New Roman" w:hAnsi="Times New Roman" w:cs="Times New Roman"/>
      <w:color w:val="auto"/>
      <w:sz w:val="24"/>
      <w:szCs w:val="24"/>
      <w:lang w:eastAsia="fr-FR"/>
    </w:rPr>
  </w:style>
  <w:style w:type="paragraph" w:styleId="TM4">
    <w:name w:val="toc 4"/>
    <w:basedOn w:val="Normal"/>
    <w:next w:val="Normal"/>
    <w:autoRedefine/>
    <w:uiPriority w:val="39"/>
    <w:unhideWhenUsed/>
    <w:rsid w:val="00F24ED4"/>
    <w:pPr>
      <w:spacing w:before="0" w:after="100" w:line="259" w:lineRule="auto"/>
      <w:ind w:left="660"/>
    </w:pPr>
    <w:rPr>
      <w:rFonts w:eastAsiaTheme="minorEastAsia"/>
      <w:color w:val="auto"/>
      <w:sz w:val="22"/>
      <w:lang w:eastAsia="fr-FR"/>
    </w:rPr>
  </w:style>
  <w:style w:type="paragraph" w:styleId="TM5">
    <w:name w:val="toc 5"/>
    <w:basedOn w:val="Normal"/>
    <w:next w:val="Normal"/>
    <w:autoRedefine/>
    <w:uiPriority w:val="39"/>
    <w:unhideWhenUsed/>
    <w:rsid w:val="00F24ED4"/>
    <w:pPr>
      <w:spacing w:before="0" w:after="100" w:line="259" w:lineRule="auto"/>
      <w:ind w:left="880"/>
    </w:pPr>
    <w:rPr>
      <w:rFonts w:eastAsiaTheme="minorEastAsia"/>
      <w:color w:val="auto"/>
      <w:sz w:val="22"/>
      <w:lang w:eastAsia="fr-FR"/>
    </w:rPr>
  </w:style>
  <w:style w:type="paragraph" w:styleId="TM6">
    <w:name w:val="toc 6"/>
    <w:basedOn w:val="Normal"/>
    <w:next w:val="Normal"/>
    <w:autoRedefine/>
    <w:uiPriority w:val="39"/>
    <w:unhideWhenUsed/>
    <w:rsid w:val="00F24ED4"/>
    <w:pPr>
      <w:spacing w:before="0" w:after="100" w:line="259" w:lineRule="auto"/>
      <w:ind w:left="1100"/>
    </w:pPr>
    <w:rPr>
      <w:rFonts w:eastAsiaTheme="minorEastAsia"/>
      <w:color w:val="auto"/>
      <w:sz w:val="22"/>
      <w:lang w:eastAsia="fr-FR"/>
    </w:rPr>
  </w:style>
  <w:style w:type="paragraph" w:styleId="TM7">
    <w:name w:val="toc 7"/>
    <w:basedOn w:val="Normal"/>
    <w:next w:val="Normal"/>
    <w:autoRedefine/>
    <w:uiPriority w:val="39"/>
    <w:unhideWhenUsed/>
    <w:rsid w:val="00F24ED4"/>
    <w:pPr>
      <w:spacing w:before="0" w:after="100" w:line="259" w:lineRule="auto"/>
      <w:ind w:left="1320"/>
    </w:pPr>
    <w:rPr>
      <w:rFonts w:eastAsiaTheme="minorEastAsia"/>
      <w:color w:val="auto"/>
      <w:sz w:val="22"/>
      <w:lang w:eastAsia="fr-FR"/>
    </w:rPr>
  </w:style>
  <w:style w:type="paragraph" w:styleId="TM8">
    <w:name w:val="toc 8"/>
    <w:basedOn w:val="Normal"/>
    <w:next w:val="Normal"/>
    <w:autoRedefine/>
    <w:uiPriority w:val="39"/>
    <w:unhideWhenUsed/>
    <w:rsid w:val="00F24ED4"/>
    <w:pPr>
      <w:spacing w:before="0" w:after="100" w:line="259" w:lineRule="auto"/>
      <w:ind w:left="1540"/>
    </w:pPr>
    <w:rPr>
      <w:rFonts w:eastAsiaTheme="minorEastAsia"/>
      <w:color w:val="auto"/>
      <w:sz w:val="22"/>
      <w:lang w:eastAsia="fr-FR"/>
    </w:rPr>
  </w:style>
  <w:style w:type="paragraph" w:styleId="TM9">
    <w:name w:val="toc 9"/>
    <w:basedOn w:val="Normal"/>
    <w:next w:val="Normal"/>
    <w:autoRedefine/>
    <w:uiPriority w:val="39"/>
    <w:unhideWhenUsed/>
    <w:rsid w:val="00F24ED4"/>
    <w:pPr>
      <w:spacing w:before="0" w:after="100" w:line="259" w:lineRule="auto"/>
      <w:ind w:left="1760"/>
    </w:pPr>
    <w:rPr>
      <w:rFonts w:eastAsiaTheme="minorEastAsia"/>
      <w:color w:val="auto"/>
      <w:sz w:val="22"/>
      <w:lang w:eastAsia="fr-FR"/>
    </w:rPr>
  </w:style>
  <w:style w:type="paragraph" w:customStyle="1" w:styleId="Principal">
    <w:name w:val="Principal"/>
    <w:basedOn w:val="Normal"/>
    <w:link w:val="PrincipalCar"/>
    <w:rsid w:val="00F24ED4"/>
    <w:pPr>
      <w:overflowPunct w:val="0"/>
      <w:autoSpaceDE w:val="0"/>
      <w:autoSpaceDN w:val="0"/>
      <w:adjustRightInd w:val="0"/>
      <w:spacing w:before="120" w:after="120" w:line="240" w:lineRule="auto"/>
      <w:jc w:val="both"/>
      <w:textAlignment w:val="baseline"/>
    </w:pPr>
    <w:rPr>
      <w:rFonts w:ascii="Arial" w:eastAsia="Times New Roman" w:hAnsi="Arial" w:cs="Times New Roman"/>
      <w:color w:val="4D4F53"/>
      <w:szCs w:val="20"/>
      <w:lang w:eastAsia="fr-FR"/>
    </w:rPr>
  </w:style>
  <w:style w:type="character" w:customStyle="1" w:styleId="PrincipalCar">
    <w:name w:val="Principal Car"/>
    <w:basedOn w:val="Policepardfaut"/>
    <w:link w:val="Principal"/>
    <w:rsid w:val="00F24ED4"/>
    <w:rPr>
      <w:rFonts w:ascii="Arial" w:eastAsia="Times New Roman" w:hAnsi="Arial" w:cs="Times New Roman"/>
      <w:color w:val="4D4F53"/>
      <w:sz w:val="20"/>
      <w:szCs w:val="20"/>
      <w:lang w:eastAsia="fr-FR"/>
    </w:rPr>
  </w:style>
  <w:style w:type="paragraph" w:styleId="Titre0">
    <w:name w:val="Title"/>
    <w:basedOn w:val="Normal"/>
    <w:next w:val="Normal"/>
    <w:link w:val="TitreCar0"/>
    <w:qFormat/>
    <w:rsid w:val="00F24ED4"/>
    <w:pPr>
      <w:spacing w:before="0" w:after="0" w:line="240" w:lineRule="auto"/>
      <w:contextualSpacing/>
      <w:jc w:val="both"/>
    </w:pPr>
    <w:rPr>
      <w:rFonts w:asciiTheme="majorHAnsi" w:eastAsiaTheme="majorEastAsia" w:hAnsiTheme="majorHAnsi" w:cstheme="majorBidi"/>
      <w:color w:val="auto"/>
      <w:spacing w:val="-10"/>
      <w:kern w:val="28"/>
      <w:sz w:val="56"/>
      <w:szCs w:val="56"/>
      <w:lang w:eastAsia="zh-CN"/>
    </w:rPr>
  </w:style>
  <w:style w:type="character" w:customStyle="1" w:styleId="TitreCar0">
    <w:name w:val="Titre Car"/>
    <w:basedOn w:val="Policepardfaut"/>
    <w:link w:val="Titre0"/>
    <w:rsid w:val="00F24ED4"/>
    <w:rPr>
      <w:rFonts w:asciiTheme="majorHAnsi" w:eastAsiaTheme="majorEastAsia" w:hAnsiTheme="majorHAnsi" w:cstheme="majorBidi"/>
      <w:spacing w:val="-10"/>
      <w:kern w:val="28"/>
      <w:sz w:val="56"/>
      <w:szCs w:val="56"/>
      <w:lang w:eastAsia="zh-CN"/>
    </w:rPr>
  </w:style>
  <w:style w:type="character" w:customStyle="1" w:styleId="NormalWebCar">
    <w:name w:val="Normal (Web) Car"/>
    <w:basedOn w:val="Policepardfaut"/>
    <w:link w:val="NormalWeb"/>
    <w:uiPriority w:val="99"/>
    <w:rsid w:val="008B2524"/>
    <w:rPr>
      <w:rFonts w:ascii="Times New Roman" w:eastAsia="Times New Roman" w:hAnsi="Times New Roman" w:cs="Times New Roman"/>
      <w:color w:val="6F6F6F" w:themeColor="accent3"/>
      <w:sz w:val="24"/>
      <w:szCs w:val="24"/>
      <w:lang w:eastAsia="fr-FR"/>
    </w:rPr>
  </w:style>
  <w:style w:type="paragraph" w:customStyle="1" w:styleId="Courant1">
    <w:name w:val="Courant 1"/>
    <w:basedOn w:val="Normal"/>
    <w:link w:val="Courant1Car"/>
    <w:qFormat/>
    <w:rsid w:val="00A400E4"/>
  </w:style>
  <w:style w:type="character" w:customStyle="1" w:styleId="Courant1Car">
    <w:name w:val="Courant 1 Car"/>
    <w:basedOn w:val="NormalWebCar"/>
    <w:link w:val="Courant1"/>
    <w:rsid w:val="00A400E4"/>
    <w:rPr>
      <w:rFonts w:ascii="Times New Roman" w:eastAsia="Times New Roman" w:hAnsi="Times New Roman" w:cs="Times New Roman"/>
      <w:color w:val="6F6F6F" w:themeColor="accent3"/>
      <w:sz w:val="20"/>
      <w:szCs w:val="24"/>
      <w:lang w:eastAsia="fr-FR"/>
    </w:rPr>
  </w:style>
  <w:style w:type="paragraph" w:customStyle="1" w:styleId="Tiret">
    <w:name w:val="Tiret"/>
    <w:basedOn w:val="Normal"/>
    <w:link w:val="TiretCar"/>
    <w:qFormat/>
    <w:rsid w:val="00A73E36"/>
    <w:pPr>
      <w:numPr>
        <w:numId w:val="9"/>
      </w:numPr>
      <w:tabs>
        <w:tab w:val="clear" w:pos="360"/>
      </w:tabs>
      <w:spacing w:before="120" w:after="0" w:line="240" w:lineRule="auto"/>
      <w:jc w:val="both"/>
    </w:pPr>
    <w:rPr>
      <w:rFonts w:ascii="Arial" w:eastAsia="SimSun" w:hAnsi="Arial" w:cs="Times New Roman"/>
      <w:color w:val="auto"/>
      <w:szCs w:val="24"/>
      <w:lang w:eastAsia="zh-CN"/>
    </w:rPr>
  </w:style>
  <w:style w:type="paragraph" w:customStyle="1" w:styleId="Courant2">
    <w:name w:val="Courant 2"/>
    <w:basedOn w:val="Normal"/>
    <w:link w:val="Courant2Car"/>
    <w:qFormat/>
    <w:rsid w:val="00A400E4"/>
  </w:style>
  <w:style w:type="character" w:customStyle="1" w:styleId="Courant2Car">
    <w:name w:val="Courant 2 Car"/>
    <w:basedOn w:val="NormalWebCar"/>
    <w:link w:val="Courant2"/>
    <w:rsid w:val="00A400E4"/>
    <w:rPr>
      <w:rFonts w:ascii="Times New Roman" w:eastAsia="Times New Roman" w:hAnsi="Times New Roman" w:cs="Times New Roman"/>
      <w:color w:val="6F6F6F" w:themeColor="accent3"/>
      <w:sz w:val="20"/>
      <w:szCs w:val="24"/>
      <w:lang w:eastAsia="fr-FR"/>
    </w:rPr>
  </w:style>
  <w:style w:type="paragraph" w:customStyle="1" w:styleId="courant3">
    <w:name w:val="courant 3"/>
    <w:basedOn w:val="Courant2"/>
    <w:link w:val="courant3Car"/>
    <w:qFormat/>
    <w:rsid w:val="00A400E4"/>
  </w:style>
  <w:style w:type="character" w:customStyle="1" w:styleId="courant3Car">
    <w:name w:val="courant 3 Car"/>
    <w:basedOn w:val="NormalWebCar"/>
    <w:link w:val="courant3"/>
    <w:rsid w:val="00A400E4"/>
    <w:rPr>
      <w:rFonts w:ascii="Times New Roman" w:eastAsia="Times New Roman" w:hAnsi="Times New Roman" w:cs="Times New Roman"/>
      <w:color w:val="6F6F6F" w:themeColor="accent3"/>
      <w:sz w:val="20"/>
      <w:szCs w:val="24"/>
      <w:lang w:eastAsia="fr-FR"/>
    </w:rPr>
  </w:style>
  <w:style w:type="paragraph" w:customStyle="1" w:styleId="Courant4art">
    <w:name w:val="Courant 4 art"/>
    <w:basedOn w:val="courant3"/>
    <w:link w:val="Courant4artCar"/>
    <w:qFormat/>
    <w:rsid w:val="00A400E4"/>
  </w:style>
  <w:style w:type="character" w:customStyle="1" w:styleId="Courant4artCar">
    <w:name w:val="Courant 4 art Car"/>
    <w:basedOn w:val="Courant1Car"/>
    <w:link w:val="Courant4art"/>
    <w:rsid w:val="00A400E4"/>
    <w:rPr>
      <w:rFonts w:ascii="Times New Roman" w:eastAsia="Times New Roman" w:hAnsi="Times New Roman" w:cs="Times New Roman"/>
      <w:color w:val="6F6F6F" w:themeColor="accent3"/>
      <w:sz w:val="20"/>
      <w:szCs w:val="24"/>
      <w:lang w:eastAsia="fr-FR"/>
    </w:rPr>
  </w:style>
  <w:style w:type="paragraph" w:customStyle="1" w:styleId="Puces10">
    <w:name w:val="Puces1"/>
    <w:basedOn w:val="Normal"/>
    <w:link w:val="Puces1Car0"/>
    <w:autoRedefine/>
    <w:qFormat/>
    <w:rsid w:val="00B66BDD"/>
    <w:pPr>
      <w:spacing w:before="60" w:after="60" w:line="240" w:lineRule="auto"/>
      <w:ind w:left="1602" w:right="11" w:hanging="283"/>
      <w:jc w:val="both"/>
    </w:pPr>
    <w:rPr>
      <w:rFonts w:ascii="Arial" w:eastAsia="Times New Roman" w:hAnsi="Arial" w:cs="Times New Roman"/>
      <w:color w:val="auto"/>
      <w:szCs w:val="20"/>
      <w:lang w:eastAsia="fr-FR"/>
    </w:rPr>
  </w:style>
  <w:style w:type="character" w:customStyle="1" w:styleId="Puces1Car0">
    <w:name w:val="Puces1 Car"/>
    <w:basedOn w:val="Policepardfaut"/>
    <w:link w:val="Puces10"/>
    <w:rsid w:val="00B66BDD"/>
    <w:rPr>
      <w:rFonts w:ascii="Arial" w:eastAsia="Times New Roman" w:hAnsi="Arial" w:cs="Times New Roman"/>
      <w:sz w:val="20"/>
      <w:szCs w:val="20"/>
      <w:lang w:eastAsia="fr-FR"/>
    </w:rPr>
  </w:style>
  <w:style w:type="paragraph" w:customStyle="1" w:styleId="SETECTextecourant">
    <w:name w:val="SETEC_Texte courant"/>
    <w:link w:val="SETECTextecourantCar"/>
    <w:qFormat/>
    <w:rsid w:val="003D2C76"/>
    <w:pPr>
      <w:spacing w:before="120" w:after="120" w:line="240" w:lineRule="auto"/>
      <w:jc w:val="both"/>
    </w:pPr>
    <w:rPr>
      <w:rFonts w:ascii="Arial" w:hAnsi="Arial"/>
      <w:color w:val="1A1A1A" w:themeColor="text1"/>
      <w:sz w:val="20"/>
      <w:szCs w:val="18"/>
    </w:rPr>
  </w:style>
  <w:style w:type="character" w:customStyle="1" w:styleId="SETECTextecourantCar">
    <w:name w:val="SETEC_Texte courant Car"/>
    <w:link w:val="SETECTextecourant"/>
    <w:rsid w:val="003D2C76"/>
    <w:rPr>
      <w:rFonts w:ascii="Arial" w:hAnsi="Arial"/>
      <w:color w:val="1A1A1A" w:themeColor="text1"/>
      <w:sz w:val="20"/>
      <w:szCs w:val="18"/>
    </w:rPr>
  </w:style>
  <w:style w:type="paragraph" w:customStyle="1" w:styleId="H7">
    <w:name w:val="H7"/>
    <w:basedOn w:val="Titre6"/>
    <w:link w:val="H7Car"/>
    <w:qFormat/>
    <w:rsid w:val="003D2C76"/>
    <w:pPr>
      <w:keepLines w:val="0"/>
      <w:pBdr>
        <w:bottom w:val="single" w:sz="4" w:space="1" w:color="auto"/>
      </w:pBdr>
      <w:tabs>
        <w:tab w:val="num" w:pos="0"/>
        <w:tab w:val="left" w:pos="1843"/>
      </w:tabs>
      <w:spacing w:before="240" w:after="60" w:line="240" w:lineRule="auto"/>
      <w:ind w:right="567"/>
      <w:jc w:val="both"/>
    </w:pPr>
    <w:rPr>
      <w:rFonts w:ascii="Arial" w:eastAsia="SimSun" w:hAnsi="Arial" w:cs="Arial"/>
      <w:b w:val="0"/>
      <w:i/>
      <w:iCs/>
      <w:color w:val="339966"/>
      <w:sz w:val="22"/>
      <w:lang w:eastAsia="zh-CN"/>
    </w:rPr>
  </w:style>
  <w:style w:type="paragraph" w:customStyle="1" w:styleId="H8">
    <w:name w:val="H8"/>
    <w:basedOn w:val="H7"/>
    <w:link w:val="H8Car"/>
    <w:qFormat/>
    <w:rsid w:val="003D2C76"/>
    <w:pPr>
      <w:tabs>
        <w:tab w:val="clear" w:pos="0"/>
        <w:tab w:val="clear" w:pos="1843"/>
        <w:tab w:val="left" w:pos="426"/>
        <w:tab w:val="left" w:pos="1276"/>
      </w:tabs>
    </w:pPr>
    <w:rPr>
      <w:sz w:val="20"/>
      <w:szCs w:val="20"/>
    </w:rPr>
  </w:style>
  <w:style w:type="paragraph" w:customStyle="1" w:styleId="Titre4bis">
    <w:name w:val="Titre 4 bis"/>
    <w:basedOn w:val="Normal"/>
    <w:qFormat/>
    <w:rsid w:val="003D2C76"/>
    <w:pPr>
      <w:keepNext/>
      <w:keepLines/>
      <w:numPr>
        <w:numId w:val="10"/>
      </w:numPr>
      <w:suppressAutoHyphens/>
      <w:overflowPunct w:val="0"/>
      <w:autoSpaceDE w:val="0"/>
      <w:autoSpaceDN w:val="0"/>
      <w:adjustRightInd w:val="0"/>
      <w:spacing w:before="240" w:after="0" w:line="240" w:lineRule="auto"/>
      <w:jc w:val="both"/>
      <w:textAlignment w:val="baseline"/>
      <w:outlineLvl w:val="3"/>
    </w:pPr>
    <w:rPr>
      <w:rFonts w:ascii="Arial" w:eastAsia="Times New Roman" w:hAnsi="Arial" w:cs="Times New Roman"/>
      <w:b/>
      <w:color w:val="1A1A1A"/>
      <w:sz w:val="24"/>
      <w:szCs w:val="28"/>
      <w:lang w:eastAsia="fr-FR"/>
    </w:rPr>
  </w:style>
  <w:style w:type="paragraph" w:customStyle="1" w:styleId="tirets">
    <w:name w:val="tirets"/>
    <w:basedOn w:val="Normal"/>
    <w:link w:val="tiretsCar"/>
    <w:qFormat/>
    <w:rsid w:val="00731DEC"/>
    <w:pPr>
      <w:numPr>
        <w:numId w:val="11"/>
      </w:numPr>
      <w:spacing w:after="0" w:line="240" w:lineRule="auto"/>
      <w:ind w:left="993"/>
      <w:contextualSpacing/>
      <w:jc w:val="both"/>
    </w:pPr>
    <w:rPr>
      <w:rFonts w:ascii="Arial" w:hAnsi="Arial"/>
      <w:color w:val="1A1A1A" w:themeColor="text1"/>
      <w:szCs w:val="20"/>
    </w:rPr>
  </w:style>
  <w:style w:type="character" w:customStyle="1" w:styleId="tiretsCar">
    <w:name w:val="tirets Car"/>
    <w:basedOn w:val="Policepardfaut"/>
    <w:link w:val="tirets"/>
    <w:rsid w:val="00731DEC"/>
    <w:rPr>
      <w:rFonts w:ascii="Arial" w:hAnsi="Arial"/>
      <w:color w:val="1A1A1A" w:themeColor="text1"/>
      <w:sz w:val="20"/>
      <w:szCs w:val="20"/>
    </w:rPr>
  </w:style>
  <w:style w:type="paragraph" w:customStyle="1" w:styleId="ParaEOLE">
    <w:name w:val="ParaEOLE"/>
    <w:basedOn w:val="Corpsdetexte"/>
    <w:link w:val="ParaEOLECar"/>
    <w:qFormat/>
    <w:rsid w:val="00FF5B33"/>
    <w:pPr>
      <w:numPr>
        <w:ilvl w:val="12"/>
      </w:numPr>
      <w:spacing w:before="120" w:after="0" w:line="240" w:lineRule="auto"/>
      <w:ind w:left="74"/>
      <w:jc w:val="both"/>
    </w:pPr>
    <w:rPr>
      <w:rFonts w:ascii="Arial" w:eastAsia="Times New Roman" w:hAnsi="Arial" w:cs="Times New Roman"/>
      <w:color w:val="auto"/>
      <w:sz w:val="20"/>
      <w:szCs w:val="20"/>
      <w:lang w:val="x-none" w:eastAsia="x-none"/>
    </w:rPr>
  </w:style>
  <w:style w:type="character" w:customStyle="1" w:styleId="ParaEOLECar">
    <w:name w:val="ParaEOLE Car"/>
    <w:link w:val="ParaEOLE"/>
    <w:rsid w:val="00FF5B33"/>
    <w:rPr>
      <w:rFonts w:ascii="Arial" w:eastAsia="Times New Roman" w:hAnsi="Arial" w:cs="Times New Roman"/>
      <w:sz w:val="20"/>
      <w:szCs w:val="20"/>
      <w:lang w:val="x-none" w:eastAsia="x-none"/>
    </w:rPr>
  </w:style>
  <w:style w:type="paragraph" w:customStyle="1" w:styleId="ListePDM">
    <w:name w:val="Liste_PDM"/>
    <w:basedOn w:val="Paragraphedeliste"/>
    <w:qFormat/>
    <w:rsid w:val="00FF5B33"/>
    <w:pPr>
      <w:spacing w:before="0" w:after="200" w:line="276" w:lineRule="auto"/>
      <w:ind w:hanging="360"/>
      <w:jc w:val="both"/>
    </w:pPr>
    <w:rPr>
      <w:rFonts w:ascii="Arial" w:eastAsia="Times New Roman" w:hAnsi="Arial" w:cs="Arial"/>
      <w:color w:val="auto"/>
      <w:szCs w:val="20"/>
      <w:lang w:eastAsia="fr-FR"/>
    </w:rPr>
  </w:style>
  <w:style w:type="character" w:customStyle="1" w:styleId="H7Car">
    <w:name w:val="H7 Car"/>
    <w:basedOn w:val="Titre6Car"/>
    <w:link w:val="H7"/>
    <w:rsid w:val="00E0595F"/>
    <w:rPr>
      <w:rFonts w:ascii="Arial" w:eastAsia="SimSun" w:hAnsi="Arial" w:cs="Arial"/>
      <w:b w:val="0"/>
      <w:i/>
      <w:iCs/>
      <w:color w:val="339966"/>
      <w:sz w:val="20"/>
      <w:lang w:eastAsia="zh-CN"/>
    </w:rPr>
  </w:style>
  <w:style w:type="character" w:customStyle="1" w:styleId="H8Car">
    <w:name w:val="H8 Car"/>
    <w:basedOn w:val="H7Car"/>
    <w:link w:val="H8"/>
    <w:rsid w:val="00E0595F"/>
    <w:rPr>
      <w:rFonts w:ascii="Arial" w:eastAsia="SimSun" w:hAnsi="Arial" w:cs="Arial"/>
      <w:b w:val="0"/>
      <w:i/>
      <w:iCs/>
      <w:color w:val="339966"/>
      <w:sz w:val="20"/>
      <w:szCs w:val="20"/>
      <w:lang w:eastAsia="zh-CN"/>
    </w:rPr>
  </w:style>
  <w:style w:type="character" w:customStyle="1" w:styleId="TiretCar">
    <w:name w:val="Tiret Car"/>
    <w:link w:val="Tiret"/>
    <w:rsid w:val="00713C81"/>
    <w:rPr>
      <w:rFonts w:ascii="Arial" w:eastAsia="SimSun" w:hAnsi="Arial" w:cs="Times New Roman"/>
      <w:sz w:val="20"/>
      <w:szCs w:val="24"/>
      <w:lang w:eastAsia="zh-CN"/>
    </w:rPr>
  </w:style>
  <w:style w:type="character" w:customStyle="1" w:styleId="StylenormalCar">
    <w:name w:val="Style normal Car"/>
    <w:link w:val="Stylenormal"/>
    <w:locked/>
    <w:rsid w:val="002838C9"/>
    <w:rPr>
      <w:rFonts w:ascii="Calibri" w:hAnsi="Calibri"/>
      <w:szCs w:val="24"/>
    </w:rPr>
  </w:style>
  <w:style w:type="paragraph" w:customStyle="1" w:styleId="Stylenormal">
    <w:name w:val="Style normal"/>
    <w:basedOn w:val="Normal"/>
    <w:link w:val="StylenormalCar"/>
    <w:qFormat/>
    <w:rsid w:val="002838C9"/>
    <w:pPr>
      <w:spacing w:before="0" w:after="0" w:line="240" w:lineRule="auto"/>
      <w:ind w:left="284" w:right="284"/>
      <w:jc w:val="both"/>
    </w:pPr>
    <w:rPr>
      <w:rFonts w:ascii="Calibri" w:hAnsi="Calibri"/>
      <w:color w:val="auto"/>
      <w:sz w:val="22"/>
      <w:szCs w:val="24"/>
    </w:rPr>
  </w:style>
  <w:style w:type="paragraph" w:customStyle="1" w:styleId="Retraitcorpsdetexte32">
    <w:name w:val="Retrait corps de texte 32"/>
    <w:basedOn w:val="Normal"/>
    <w:rsid w:val="007522E7"/>
    <w:pPr>
      <w:overflowPunct w:val="0"/>
      <w:autoSpaceDE w:val="0"/>
      <w:autoSpaceDN w:val="0"/>
      <w:adjustRightInd w:val="0"/>
      <w:spacing w:before="0" w:after="0" w:line="240" w:lineRule="auto"/>
      <w:ind w:firstLine="426"/>
      <w:textAlignment w:val="baseline"/>
    </w:pPr>
    <w:rPr>
      <w:rFonts w:ascii="Arial" w:eastAsia="SimSun" w:hAnsi="Arial" w:cs="Arial"/>
      <w:color w:val="auto"/>
      <w:sz w:val="22"/>
      <w:lang w:eastAsia="fr-FR"/>
    </w:rPr>
  </w:style>
  <w:style w:type="paragraph" w:styleId="Textedebulles">
    <w:name w:val="Balloon Text"/>
    <w:basedOn w:val="Normal"/>
    <w:link w:val="TextedebullesCar"/>
    <w:semiHidden/>
    <w:unhideWhenUsed/>
    <w:rsid w:val="002C4C90"/>
    <w:pPr>
      <w:spacing w:before="0" w:after="0" w:line="240" w:lineRule="auto"/>
      <w:jc w:val="both"/>
    </w:pPr>
    <w:rPr>
      <w:rFonts w:ascii="Tahoma" w:eastAsia="SimSun" w:hAnsi="Tahoma" w:cs="Tahoma"/>
      <w:bCs/>
      <w:color w:val="auto"/>
      <w:sz w:val="16"/>
      <w:szCs w:val="16"/>
      <w:lang w:eastAsia="fr-FR"/>
    </w:rPr>
  </w:style>
  <w:style w:type="character" w:customStyle="1" w:styleId="TextedebullesCar">
    <w:name w:val="Texte de bulles Car"/>
    <w:basedOn w:val="Policepardfaut"/>
    <w:link w:val="Textedebulles"/>
    <w:uiPriority w:val="99"/>
    <w:semiHidden/>
    <w:rsid w:val="002C4C90"/>
    <w:rPr>
      <w:rFonts w:ascii="Tahoma" w:eastAsia="SimSun" w:hAnsi="Tahoma" w:cs="Tahoma"/>
      <w:bCs/>
      <w:sz w:val="16"/>
      <w:szCs w:val="16"/>
      <w:lang w:eastAsia="fr-FR"/>
    </w:rPr>
  </w:style>
  <w:style w:type="character" w:customStyle="1" w:styleId="Puce1-8ptsCar">
    <w:name w:val="Puce1-8 pts Car"/>
    <w:link w:val="Puce1-8pts"/>
    <w:locked/>
    <w:rsid w:val="002C4C90"/>
    <w:rPr>
      <w:rFonts w:ascii="Arial" w:hAnsi="Arial" w:cs="Arial"/>
    </w:rPr>
  </w:style>
  <w:style w:type="paragraph" w:customStyle="1" w:styleId="Puce1-8pts">
    <w:name w:val="Puce1-8 pts"/>
    <w:basedOn w:val="Normal"/>
    <w:link w:val="Puce1-8ptsCar"/>
    <w:rsid w:val="002C4C90"/>
    <w:pPr>
      <w:numPr>
        <w:numId w:val="13"/>
      </w:numPr>
      <w:spacing w:before="120" w:after="0" w:line="240" w:lineRule="auto"/>
      <w:jc w:val="both"/>
    </w:pPr>
    <w:rPr>
      <w:rFonts w:ascii="Arial" w:hAnsi="Arial" w:cs="Arial"/>
      <w:color w:val="auto"/>
      <w:sz w:val="22"/>
    </w:rPr>
  </w:style>
  <w:style w:type="paragraph" w:customStyle="1" w:styleId="Phil2">
    <w:name w:val="Phil2"/>
    <w:basedOn w:val="Normal"/>
    <w:rsid w:val="002C4C90"/>
    <w:pPr>
      <w:numPr>
        <w:numId w:val="14"/>
      </w:numPr>
      <w:spacing w:before="0" w:after="0" w:line="240" w:lineRule="auto"/>
    </w:pPr>
    <w:rPr>
      <w:rFonts w:ascii="CG Times" w:eastAsia="SimSun" w:hAnsi="CG Times" w:cs="Times New Roman"/>
      <w:b/>
      <w:color w:val="auto"/>
      <w:sz w:val="22"/>
      <w:szCs w:val="20"/>
      <w:lang w:eastAsia="fr-FR"/>
    </w:rPr>
  </w:style>
  <w:style w:type="character" w:customStyle="1" w:styleId="SansinterligneCar">
    <w:name w:val="Sans interligne Car"/>
    <w:link w:val="Sansinterligne"/>
    <w:uiPriority w:val="1"/>
    <w:rsid w:val="002C4C90"/>
    <w:rPr>
      <w:rFonts w:ascii="Arial" w:eastAsia="SimSun" w:hAnsi="Arial" w:cs="Times New Roman"/>
      <w:sz w:val="20"/>
      <w:szCs w:val="24"/>
      <w:lang w:eastAsia="zh-CN"/>
    </w:rPr>
  </w:style>
  <w:style w:type="paragraph" w:customStyle="1" w:styleId="Puce1-12pts">
    <w:name w:val="Puce1-12pts"/>
    <w:basedOn w:val="Corpsdetexte"/>
    <w:rsid w:val="002C4C90"/>
    <w:pPr>
      <w:keepNext/>
      <w:keepLines/>
      <w:numPr>
        <w:numId w:val="12"/>
      </w:numPr>
      <w:spacing w:before="0" w:after="240" w:line="240" w:lineRule="auto"/>
      <w:ind w:left="1418"/>
      <w:jc w:val="both"/>
    </w:pPr>
    <w:rPr>
      <w:rFonts w:ascii="FuturaA Bk BT" w:eastAsia="SimSun" w:hAnsi="FuturaA Bk BT" w:cs="Times New Roman"/>
      <w:color w:val="auto"/>
      <w:sz w:val="22"/>
      <w:lang w:eastAsia="fr-FR"/>
    </w:rPr>
  </w:style>
  <w:style w:type="paragraph" w:customStyle="1" w:styleId="Corpsdetexte21">
    <w:name w:val="Corps de texte 21"/>
    <w:basedOn w:val="Normal"/>
    <w:rsid w:val="002C4C90"/>
    <w:pPr>
      <w:overflowPunct w:val="0"/>
      <w:autoSpaceDE w:val="0"/>
      <w:autoSpaceDN w:val="0"/>
      <w:adjustRightInd w:val="0"/>
      <w:spacing w:before="0" w:after="0" w:line="240" w:lineRule="auto"/>
      <w:ind w:firstLine="708"/>
      <w:textAlignment w:val="baseline"/>
    </w:pPr>
    <w:rPr>
      <w:rFonts w:ascii="Arial" w:eastAsia="SimSun" w:hAnsi="Arial" w:cs="Arial"/>
      <w:color w:val="auto"/>
      <w:sz w:val="22"/>
      <w:lang w:eastAsia="fr-FR"/>
    </w:rPr>
  </w:style>
  <w:style w:type="paragraph" w:customStyle="1" w:styleId="Titreaffaire">
    <w:name w:val="Titre affaire"/>
    <w:basedOn w:val="Titre3"/>
    <w:rsid w:val="002C4C90"/>
    <w:pPr>
      <w:keepLines w:val="0"/>
      <w:numPr>
        <w:ilvl w:val="0"/>
        <w:numId w:val="0"/>
      </w:numPr>
      <w:tabs>
        <w:tab w:val="left" w:pos="1134"/>
        <w:tab w:val="left" w:pos="2268"/>
      </w:tabs>
      <w:spacing w:before="0" w:after="0" w:line="240" w:lineRule="auto"/>
    </w:pPr>
    <w:rPr>
      <w:rFonts w:eastAsia="SimSun" w:cs="Arial"/>
      <w:b w:val="0"/>
      <w:color w:val="000000"/>
      <w:sz w:val="64"/>
      <w:szCs w:val="20"/>
      <w:lang w:eastAsia="fr-FR"/>
    </w:rPr>
  </w:style>
  <w:style w:type="paragraph" w:styleId="Rvision">
    <w:name w:val="Revision"/>
    <w:hidden/>
    <w:uiPriority w:val="99"/>
    <w:semiHidden/>
    <w:rsid w:val="002C4C90"/>
    <w:pPr>
      <w:spacing w:after="0" w:line="240" w:lineRule="auto"/>
    </w:pPr>
    <w:rPr>
      <w:rFonts w:ascii="Arial" w:eastAsia="SimSun" w:hAnsi="Arial" w:cs="Times New Roman"/>
      <w:bCs/>
      <w:szCs w:val="20"/>
      <w:lang w:eastAsia="fr-FR"/>
    </w:rPr>
  </w:style>
  <w:style w:type="paragraph" w:customStyle="1" w:styleId="Normalarticle">
    <w:name w:val="Normal article"/>
    <w:basedOn w:val="Normal"/>
    <w:next w:val="Normal"/>
    <w:rsid w:val="002C4C90"/>
    <w:pPr>
      <w:autoSpaceDE w:val="0"/>
      <w:autoSpaceDN w:val="0"/>
      <w:adjustRightInd w:val="0"/>
      <w:spacing w:before="0" w:after="60" w:line="240" w:lineRule="auto"/>
      <w:ind w:left="567"/>
      <w:contextualSpacing/>
      <w:jc w:val="both"/>
    </w:pPr>
    <w:rPr>
      <w:rFonts w:ascii="Arial" w:eastAsia="SimSun" w:hAnsi="Arial" w:cs="Arial"/>
      <w:color w:val="auto"/>
      <w:sz w:val="16"/>
      <w:szCs w:val="16"/>
      <w:lang w:eastAsia="fr-FR"/>
    </w:rPr>
  </w:style>
  <w:style w:type="paragraph" w:customStyle="1" w:styleId="Normalparagraphe">
    <w:name w:val="Normal paragraphe"/>
    <w:basedOn w:val="Normal"/>
    <w:next w:val="Normal"/>
    <w:rsid w:val="002C4C90"/>
    <w:pPr>
      <w:autoSpaceDE w:val="0"/>
      <w:autoSpaceDN w:val="0"/>
      <w:adjustRightInd w:val="0"/>
      <w:spacing w:before="0" w:after="60" w:line="240" w:lineRule="auto"/>
      <w:ind w:left="1134"/>
      <w:contextualSpacing/>
      <w:jc w:val="both"/>
    </w:pPr>
    <w:rPr>
      <w:rFonts w:ascii="Arial" w:eastAsia="SimSun" w:hAnsi="Arial" w:cs="Arial"/>
      <w:color w:val="auto"/>
      <w:sz w:val="16"/>
      <w:szCs w:val="16"/>
      <w:lang w:eastAsia="fr-FR"/>
    </w:rPr>
  </w:style>
  <w:style w:type="paragraph" w:customStyle="1" w:styleId="Normalsous-article">
    <w:name w:val="Normal sous-article"/>
    <w:basedOn w:val="Normal"/>
    <w:next w:val="Normal"/>
    <w:rsid w:val="002C4C90"/>
    <w:pPr>
      <w:autoSpaceDE w:val="0"/>
      <w:autoSpaceDN w:val="0"/>
      <w:adjustRightInd w:val="0"/>
      <w:spacing w:before="0" w:after="60" w:line="240" w:lineRule="auto"/>
      <w:ind w:left="851"/>
      <w:contextualSpacing/>
      <w:jc w:val="both"/>
    </w:pPr>
    <w:rPr>
      <w:rFonts w:ascii="Arial" w:eastAsia="SimSun" w:hAnsi="Arial" w:cs="Arial"/>
      <w:color w:val="auto"/>
      <w:sz w:val="16"/>
      <w:szCs w:val="16"/>
      <w:lang w:eastAsia="fr-FR"/>
    </w:rPr>
  </w:style>
  <w:style w:type="paragraph" w:customStyle="1" w:styleId="Normalsous-paragraphe">
    <w:name w:val="Normal sous-paragraphe"/>
    <w:basedOn w:val="Normal"/>
    <w:next w:val="Normal"/>
    <w:rsid w:val="002C4C90"/>
    <w:pPr>
      <w:autoSpaceDE w:val="0"/>
      <w:autoSpaceDN w:val="0"/>
      <w:adjustRightInd w:val="0"/>
      <w:spacing w:before="0" w:after="60" w:line="240" w:lineRule="auto"/>
      <w:ind w:left="1418"/>
      <w:contextualSpacing/>
      <w:jc w:val="both"/>
    </w:pPr>
    <w:rPr>
      <w:rFonts w:ascii="Arial" w:eastAsia="SimSun" w:hAnsi="Arial" w:cs="Arial"/>
      <w:color w:val="auto"/>
      <w:sz w:val="16"/>
      <w:szCs w:val="16"/>
      <w:lang w:eastAsia="fr-FR"/>
    </w:rPr>
  </w:style>
  <w:style w:type="character" w:styleId="Numrodepage">
    <w:name w:val="page number"/>
    <w:basedOn w:val="Policepardfaut"/>
    <w:rsid w:val="002C4C90"/>
  </w:style>
  <w:style w:type="paragraph" w:customStyle="1" w:styleId="sommaire">
    <w:name w:val="sommaire"/>
    <w:basedOn w:val="Titre1"/>
    <w:rsid w:val="002C4C90"/>
    <w:pPr>
      <w:keepLines w:val="0"/>
      <w:pageBreakBefore/>
      <w:numPr>
        <w:numId w:val="0"/>
      </w:numPr>
      <w:shd w:val="pct10" w:color="auto" w:fill="auto"/>
      <w:autoSpaceDE w:val="0"/>
      <w:autoSpaceDN w:val="0"/>
      <w:adjustRightInd w:val="0"/>
      <w:spacing w:before="240" w:after="1080" w:line="240" w:lineRule="auto"/>
      <w:ind w:left="1701" w:right="1701"/>
      <w:contextualSpacing/>
      <w:jc w:val="center"/>
      <w:outlineLvl w:val="9"/>
    </w:pPr>
    <w:rPr>
      <w:rFonts w:eastAsia="SimSun" w:cs="Arial"/>
      <w:bCs/>
      <w:color w:val="auto"/>
      <w:kern w:val="28"/>
      <w:lang w:eastAsia="fr-FR"/>
    </w:rPr>
  </w:style>
  <w:style w:type="paragraph" w:customStyle="1" w:styleId="Corpsdetexte22">
    <w:name w:val="Corps de texte 22"/>
    <w:basedOn w:val="Normal"/>
    <w:rsid w:val="002C4C90"/>
    <w:pPr>
      <w:autoSpaceDE w:val="0"/>
      <w:autoSpaceDN w:val="0"/>
      <w:adjustRightInd w:val="0"/>
      <w:spacing w:before="0" w:after="60" w:line="240" w:lineRule="auto"/>
      <w:ind w:firstLine="180"/>
      <w:contextualSpacing/>
      <w:jc w:val="both"/>
    </w:pPr>
    <w:rPr>
      <w:rFonts w:ascii="Arial" w:eastAsia="SimSun" w:hAnsi="Arial" w:cs="Helvetica"/>
      <w:color w:val="auto"/>
      <w:sz w:val="24"/>
      <w:szCs w:val="24"/>
      <w:lang w:eastAsia="fr-FR"/>
    </w:rPr>
  </w:style>
  <w:style w:type="paragraph" w:customStyle="1" w:styleId="Retraitcorpsdetexte21">
    <w:name w:val="Retrait corps de texte 21"/>
    <w:basedOn w:val="Normal"/>
    <w:rsid w:val="002C4C90"/>
    <w:pPr>
      <w:autoSpaceDE w:val="0"/>
      <w:autoSpaceDN w:val="0"/>
      <w:adjustRightInd w:val="0"/>
      <w:spacing w:before="0" w:after="60" w:line="240" w:lineRule="auto"/>
      <w:ind w:firstLine="397"/>
      <w:contextualSpacing/>
      <w:jc w:val="both"/>
    </w:pPr>
    <w:rPr>
      <w:rFonts w:ascii="Arial" w:eastAsia="SimSun" w:hAnsi="Arial" w:cs="Arial"/>
      <w:color w:val="auto"/>
      <w:sz w:val="22"/>
      <w:lang w:eastAsia="fr-FR"/>
    </w:rPr>
  </w:style>
  <w:style w:type="paragraph" w:customStyle="1" w:styleId="textepuce1">
    <w:name w:val="textepuce1"/>
    <w:basedOn w:val="Normal"/>
    <w:rsid w:val="002C4C90"/>
    <w:pPr>
      <w:autoSpaceDE w:val="0"/>
      <w:autoSpaceDN w:val="0"/>
      <w:adjustRightInd w:val="0"/>
      <w:spacing w:before="0" w:after="60" w:line="240" w:lineRule="auto"/>
      <w:ind w:left="851"/>
      <w:contextualSpacing/>
      <w:jc w:val="both"/>
    </w:pPr>
    <w:rPr>
      <w:rFonts w:ascii="Arial" w:eastAsia="SimSun" w:hAnsi="Arial" w:cs="Arial"/>
      <w:color w:val="auto"/>
      <w:sz w:val="22"/>
      <w:lang w:eastAsia="fr-FR"/>
    </w:rPr>
  </w:style>
  <w:style w:type="paragraph" w:customStyle="1" w:styleId="puce20">
    <w:name w:val="puce2"/>
    <w:basedOn w:val="Normal"/>
    <w:rsid w:val="002C4C90"/>
    <w:pPr>
      <w:autoSpaceDE w:val="0"/>
      <w:autoSpaceDN w:val="0"/>
      <w:adjustRightInd w:val="0"/>
      <w:spacing w:before="0" w:after="60" w:line="240" w:lineRule="auto"/>
      <w:ind w:left="1418" w:hanging="284"/>
      <w:contextualSpacing/>
      <w:jc w:val="both"/>
    </w:pPr>
    <w:rPr>
      <w:rFonts w:ascii="Arial" w:eastAsia="SimSun" w:hAnsi="Arial" w:cs="Arial"/>
      <w:color w:val="auto"/>
      <w:sz w:val="22"/>
      <w:lang w:eastAsia="fr-FR"/>
    </w:rPr>
  </w:style>
  <w:style w:type="paragraph" w:customStyle="1" w:styleId="Retraitsuite">
    <w:name w:val="Retrait suite"/>
    <w:basedOn w:val="Normal"/>
    <w:rsid w:val="002C4C90"/>
    <w:pPr>
      <w:tabs>
        <w:tab w:val="left" w:pos="284"/>
        <w:tab w:val="left" w:pos="567"/>
        <w:tab w:val="left" w:pos="1488"/>
        <w:tab w:val="left" w:pos="1648"/>
        <w:tab w:val="left" w:pos="9014"/>
        <w:tab w:val="left" w:pos="9571"/>
      </w:tabs>
      <w:autoSpaceDE w:val="0"/>
      <w:autoSpaceDN w:val="0"/>
      <w:adjustRightInd w:val="0"/>
      <w:spacing w:before="0" w:after="60" w:line="240" w:lineRule="auto"/>
      <w:ind w:left="1135" w:hanging="284"/>
      <w:contextualSpacing/>
      <w:jc w:val="both"/>
    </w:pPr>
    <w:rPr>
      <w:rFonts w:ascii="Arial" w:eastAsia="SimSun" w:hAnsi="Arial" w:cs="Helvetica"/>
      <w:color w:val="auto"/>
      <w:sz w:val="24"/>
      <w:szCs w:val="24"/>
      <w:lang w:val="fr-CA" w:eastAsia="fr-FR"/>
    </w:rPr>
  </w:style>
  <w:style w:type="paragraph" w:customStyle="1" w:styleId="CT">
    <w:name w:val="CT"/>
    <w:basedOn w:val="Titre2"/>
    <w:rsid w:val="002C4C90"/>
    <w:pPr>
      <w:keepLines w:val="0"/>
      <w:numPr>
        <w:ilvl w:val="12"/>
        <w:numId w:val="0"/>
      </w:numPr>
      <w:tabs>
        <w:tab w:val="left" w:pos="1418"/>
      </w:tabs>
      <w:autoSpaceDE w:val="0"/>
      <w:autoSpaceDN w:val="0"/>
      <w:adjustRightInd w:val="0"/>
      <w:spacing w:before="0" w:after="0" w:line="240" w:lineRule="auto"/>
      <w:ind w:left="1134" w:hanging="2268"/>
      <w:contextualSpacing/>
      <w:jc w:val="both"/>
      <w:outlineLvl w:val="9"/>
    </w:pPr>
    <w:rPr>
      <w:rFonts w:ascii="Arial" w:eastAsia="SimSun" w:hAnsi="Arial" w:cs="Arial"/>
      <w:bCs/>
      <w:i/>
      <w:iCs/>
      <w:vanish/>
      <w:color w:val="008080"/>
      <w:sz w:val="24"/>
      <w:szCs w:val="24"/>
      <w:u w:val="single"/>
      <w:lang w:eastAsia="fr-FR"/>
    </w:rPr>
  </w:style>
  <w:style w:type="paragraph" w:customStyle="1" w:styleId="TEXTE-TITRE">
    <w:name w:val="TEXTE-TITRE"/>
    <w:basedOn w:val="Titre2"/>
    <w:rsid w:val="002C4C90"/>
    <w:pPr>
      <w:keepLines w:val="0"/>
      <w:numPr>
        <w:ilvl w:val="12"/>
        <w:numId w:val="0"/>
      </w:numPr>
      <w:tabs>
        <w:tab w:val="left" w:pos="1418"/>
      </w:tabs>
      <w:autoSpaceDE w:val="0"/>
      <w:autoSpaceDN w:val="0"/>
      <w:adjustRightInd w:val="0"/>
      <w:spacing w:before="0" w:after="240" w:line="240" w:lineRule="auto"/>
      <w:ind w:left="1134" w:hanging="2268"/>
      <w:contextualSpacing/>
      <w:jc w:val="both"/>
      <w:outlineLvl w:val="9"/>
    </w:pPr>
    <w:rPr>
      <w:rFonts w:ascii="Arial" w:eastAsia="SimSun" w:hAnsi="Arial" w:cs="Arial"/>
      <w:bCs/>
      <w:color w:val="000000"/>
      <w:sz w:val="24"/>
      <w:szCs w:val="24"/>
      <w:lang w:eastAsia="fr-FR"/>
    </w:rPr>
  </w:style>
  <w:style w:type="paragraph" w:styleId="Notedebasdepage">
    <w:name w:val="footnote text"/>
    <w:basedOn w:val="Normal"/>
    <w:link w:val="NotedebasdepageCar"/>
    <w:semiHidden/>
    <w:rsid w:val="002C4C90"/>
    <w:pPr>
      <w:keepNext/>
      <w:keepLines/>
      <w:pBdr>
        <w:top w:val="single" w:sz="6" w:space="1" w:color="FF0000"/>
        <w:left w:val="single" w:sz="6" w:space="1" w:color="FF0000"/>
        <w:bottom w:val="single" w:sz="6" w:space="1" w:color="FF0000"/>
        <w:right w:val="single" w:sz="6" w:space="1" w:color="FF0000"/>
      </w:pBdr>
      <w:tabs>
        <w:tab w:val="left" w:pos="1985"/>
      </w:tabs>
      <w:autoSpaceDE w:val="0"/>
      <w:autoSpaceDN w:val="0"/>
      <w:adjustRightInd w:val="0"/>
      <w:spacing w:before="0" w:after="240" w:line="240" w:lineRule="auto"/>
      <w:ind w:left="1134"/>
      <w:contextualSpacing/>
      <w:jc w:val="both"/>
    </w:pPr>
    <w:rPr>
      <w:rFonts w:ascii="Arial" w:eastAsia="SimSun" w:hAnsi="Arial" w:cs="Arial"/>
      <w:color w:val="FF0000"/>
      <w:sz w:val="24"/>
      <w:szCs w:val="24"/>
      <w:lang w:eastAsia="fr-FR"/>
    </w:rPr>
  </w:style>
  <w:style w:type="character" w:customStyle="1" w:styleId="NotedebasdepageCar">
    <w:name w:val="Note de bas de page Car"/>
    <w:basedOn w:val="Policepardfaut"/>
    <w:link w:val="Notedebasdepage"/>
    <w:semiHidden/>
    <w:rsid w:val="002C4C90"/>
    <w:rPr>
      <w:rFonts w:ascii="Arial" w:eastAsia="SimSun" w:hAnsi="Arial" w:cs="Arial"/>
      <w:color w:val="FF0000"/>
      <w:sz w:val="24"/>
      <w:szCs w:val="24"/>
      <w:lang w:eastAsia="fr-FR"/>
    </w:rPr>
  </w:style>
  <w:style w:type="paragraph" w:customStyle="1" w:styleId="Retraitcorpsdetexte31">
    <w:name w:val="Retrait corps de texte 31"/>
    <w:basedOn w:val="Normal"/>
    <w:rsid w:val="002C4C90"/>
    <w:pPr>
      <w:autoSpaceDE w:val="0"/>
      <w:autoSpaceDN w:val="0"/>
      <w:adjustRightInd w:val="0"/>
      <w:spacing w:before="0" w:after="60" w:line="240" w:lineRule="auto"/>
      <w:ind w:firstLine="426"/>
      <w:contextualSpacing/>
      <w:jc w:val="both"/>
    </w:pPr>
    <w:rPr>
      <w:rFonts w:ascii="Arial" w:eastAsia="SimSun" w:hAnsi="Arial" w:cs="Arial"/>
      <w:color w:val="auto"/>
      <w:sz w:val="22"/>
      <w:lang w:eastAsia="fr-FR"/>
    </w:rPr>
  </w:style>
  <w:style w:type="paragraph" w:customStyle="1" w:styleId="tirt2">
    <w:name w:val="tirêt 2"/>
    <w:basedOn w:val="Normal"/>
    <w:rsid w:val="002C4C90"/>
    <w:pPr>
      <w:keepNext/>
      <w:tabs>
        <w:tab w:val="left" w:pos="927"/>
      </w:tabs>
      <w:autoSpaceDE w:val="0"/>
      <w:autoSpaceDN w:val="0"/>
      <w:adjustRightInd w:val="0"/>
      <w:spacing w:before="0" w:after="60" w:line="240" w:lineRule="auto"/>
      <w:ind w:left="567"/>
      <w:contextualSpacing/>
      <w:jc w:val="both"/>
    </w:pPr>
    <w:rPr>
      <w:rFonts w:ascii="Arial" w:eastAsia="SimSun" w:hAnsi="Arial" w:cs="Arial"/>
      <w:color w:val="auto"/>
      <w:sz w:val="22"/>
      <w:lang w:eastAsia="fr-FR"/>
    </w:rPr>
  </w:style>
  <w:style w:type="paragraph" w:customStyle="1" w:styleId="italique">
    <w:name w:val="italique"/>
    <w:basedOn w:val="Normal"/>
    <w:next w:val="Normal"/>
    <w:rsid w:val="002C4C90"/>
    <w:pPr>
      <w:keepNext/>
      <w:autoSpaceDE w:val="0"/>
      <w:autoSpaceDN w:val="0"/>
      <w:adjustRightInd w:val="0"/>
      <w:spacing w:before="240" w:after="240" w:line="240" w:lineRule="auto"/>
      <w:ind w:firstLine="567"/>
      <w:contextualSpacing/>
      <w:jc w:val="both"/>
    </w:pPr>
    <w:rPr>
      <w:rFonts w:ascii="Arial" w:eastAsia="SimSun" w:hAnsi="Arial" w:cs="Arial"/>
      <w:i/>
      <w:iCs/>
      <w:color w:val="auto"/>
      <w:sz w:val="22"/>
      <w:u w:val="single"/>
      <w:lang w:eastAsia="fr-FR"/>
    </w:rPr>
  </w:style>
  <w:style w:type="paragraph" w:customStyle="1" w:styleId="Corpsdetexte31">
    <w:name w:val="Corps de texte 31"/>
    <w:basedOn w:val="Normal"/>
    <w:rsid w:val="002C4C90"/>
    <w:pPr>
      <w:autoSpaceDE w:val="0"/>
      <w:autoSpaceDN w:val="0"/>
      <w:adjustRightInd w:val="0"/>
      <w:spacing w:before="0" w:after="60" w:line="240" w:lineRule="auto"/>
      <w:contextualSpacing/>
      <w:jc w:val="both"/>
    </w:pPr>
    <w:rPr>
      <w:rFonts w:ascii="Arial" w:eastAsia="SimSun" w:hAnsi="Arial" w:cs="Helvetica"/>
      <w:color w:val="auto"/>
      <w:sz w:val="22"/>
      <w:lang w:eastAsia="fr-FR"/>
    </w:rPr>
  </w:style>
  <w:style w:type="paragraph" w:styleId="Retraitnormal">
    <w:name w:val="Normal Indent"/>
    <w:basedOn w:val="Normal"/>
    <w:rsid w:val="002C4C90"/>
    <w:pPr>
      <w:autoSpaceDE w:val="0"/>
      <w:autoSpaceDN w:val="0"/>
      <w:adjustRightInd w:val="0"/>
      <w:spacing w:before="0" w:after="60" w:line="240" w:lineRule="auto"/>
      <w:ind w:left="708"/>
      <w:contextualSpacing/>
      <w:jc w:val="both"/>
    </w:pPr>
    <w:rPr>
      <w:rFonts w:ascii="CG Times (W1)" w:eastAsia="SimSun" w:hAnsi="CG Times (W1)" w:cs="Helvetica"/>
      <w:color w:val="auto"/>
      <w:sz w:val="22"/>
      <w:lang w:eastAsia="fr-FR"/>
    </w:rPr>
  </w:style>
  <w:style w:type="paragraph" w:customStyle="1" w:styleId="tableau0">
    <w:name w:val="tableau"/>
    <w:basedOn w:val="Retraitnormal"/>
    <w:rsid w:val="002C4C90"/>
    <w:pPr>
      <w:ind w:left="0"/>
      <w:jc w:val="center"/>
    </w:pPr>
    <w:rPr>
      <w:rFonts w:ascii="Arial" w:hAnsi="Arial" w:cs="Arial"/>
      <w:color w:val="000000"/>
    </w:rPr>
  </w:style>
  <w:style w:type="character" w:customStyle="1" w:styleId="Lienhypertexte1">
    <w:name w:val="Lien hypertexte1"/>
    <w:rsid w:val="002C4C90"/>
    <w:rPr>
      <w:color w:val="0000FF"/>
      <w:u w:val="single"/>
    </w:rPr>
  </w:style>
  <w:style w:type="paragraph" w:customStyle="1" w:styleId="Textedebulles1">
    <w:name w:val="Texte de bulles1"/>
    <w:basedOn w:val="Normal"/>
    <w:rsid w:val="002C4C90"/>
    <w:pPr>
      <w:autoSpaceDE w:val="0"/>
      <w:autoSpaceDN w:val="0"/>
      <w:adjustRightInd w:val="0"/>
      <w:spacing w:before="0" w:after="60" w:line="240" w:lineRule="auto"/>
      <w:contextualSpacing/>
      <w:jc w:val="both"/>
    </w:pPr>
    <w:rPr>
      <w:rFonts w:ascii="Tahoma" w:eastAsia="SimSun" w:hAnsi="Tahoma" w:cs="Tahoma"/>
      <w:color w:val="auto"/>
      <w:sz w:val="16"/>
      <w:szCs w:val="16"/>
      <w:lang w:eastAsia="fr-FR"/>
    </w:rPr>
  </w:style>
  <w:style w:type="paragraph" w:customStyle="1" w:styleId="Puce2-12pts">
    <w:name w:val="Puce2-12pts"/>
    <w:basedOn w:val="Corpsdetexte"/>
    <w:rsid w:val="002C4C90"/>
    <w:pPr>
      <w:keepNext/>
      <w:keepLines/>
      <w:spacing w:before="0" w:after="240" w:line="240" w:lineRule="auto"/>
      <w:ind w:left="1702" w:hanging="284"/>
      <w:contextualSpacing/>
      <w:jc w:val="both"/>
    </w:pPr>
    <w:rPr>
      <w:rFonts w:ascii="FuturaA Bk BT" w:eastAsia="SimSun" w:hAnsi="FuturaA Bk BT" w:cs="Times New Roman"/>
      <w:color w:val="auto"/>
      <w:sz w:val="22"/>
      <w:lang w:val="x-none" w:eastAsia="x-none"/>
    </w:rPr>
  </w:style>
  <w:style w:type="character" w:customStyle="1" w:styleId="puce1Car0">
    <w:name w:val="puce1 Car"/>
    <w:rsid w:val="002C4C90"/>
    <w:rPr>
      <w:rFonts w:ascii="Arial" w:hAnsi="Arial" w:cs="Arial"/>
      <w:sz w:val="22"/>
      <w:szCs w:val="22"/>
      <w:lang w:val="fr-FR" w:eastAsia="fr-FR" w:bidi="ar-SA"/>
    </w:rPr>
  </w:style>
  <w:style w:type="paragraph" w:customStyle="1" w:styleId="Puce1-0pt">
    <w:name w:val="Puce1-0pt"/>
    <w:basedOn w:val="Normal"/>
    <w:rsid w:val="002C4C90"/>
    <w:pPr>
      <w:keepNext/>
      <w:keepLines/>
      <w:spacing w:before="0" w:after="60" w:line="240" w:lineRule="auto"/>
      <w:ind w:left="1418" w:hanging="284"/>
      <w:contextualSpacing/>
      <w:jc w:val="both"/>
    </w:pPr>
    <w:rPr>
      <w:rFonts w:ascii="FuturaA Bk BT" w:eastAsia="SimSun" w:hAnsi="FuturaA Bk BT" w:cs="Helvetica"/>
      <w:color w:val="auto"/>
      <w:sz w:val="22"/>
      <w:lang w:eastAsia="fr-FR"/>
    </w:rPr>
  </w:style>
  <w:style w:type="paragraph" w:customStyle="1" w:styleId="Tab">
    <w:name w:val="Tab"/>
    <w:basedOn w:val="Normal"/>
    <w:rsid w:val="002C4C90"/>
    <w:pPr>
      <w:keepNext/>
      <w:keepLines/>
      <w:spacing w:before="60" w:after="60" w:line="240" w:lineRule="auto"/>
      <w:contextualSpacing/>
      <w:jc w:val="center"/>
    </w:pPr>
    <w:rPr>
      <w:rFonts w:ascii="FuturaA Bk BT" w:eastAsia="SimSun" w:hAnsi="FuturaA Bk BT" w:cs="Helvetica"/>
      <w:color w:val="auto"/>
      <w:sz w:val="18"/>
      <w:szCs w:val="18"/>
      <w:lang w:eastAsia="fr-FR"/>
    </w:rPr>
  </w:style>
  <w:style w:type="paragraph" w:styleId="Retraitcorpsdetexte">
    <w:name w:val="Body Text Indent"/>
    <w:basedOn w:val="Normal"/>
    <w:link w:val="RetraitcorpsdetexteCar"/>
    <w:rsid w:val="002C4C90"/>
    <w:pPr>
      <w:autoSpaceDE w:val="0"/>
      <w:autoSpaceDN w:val="0"/>
      <w:adjustRightInd w:val="0"/>
      <w:spacing w:before="0" w:after="60" w:line="240" w:lineRule="auto"/>
      <w:ind w:right="-27" w:firstLine="426"/>
      <w:contextualSpacing/>
      <w:jc w:val="both"/>
    </w:pPr>
    <w:rPr>
      <w:rFonts w:ascii="Arial" w:eastAsia="SimSun" w:hAnsi="Arial" w:cs="Helvetica"/>
      <w:color w:val="auto"/>
      <w:sz w:val="22"/>
      <w:lang w:val="x-none" w:eastAsia="x-none"/>
    </w:rPr>
  </w:style>
  <w:style w:type="character" w:customStyle="1" w:styleId="RetraitcorpsdetexteCar">
    <w:name w:val="Retrait corps de texte Car"/>
    <w:basedOn w:val="Policepardfaut"/>
    <w:link w:val="Retraitcorpsdetexte"/>
    <w:rsid w:val="002C4C90"/>
    <w:rPr>
      <w:rFonts w:ascii="Arial" w:eastAsia="SimSun" w:hAnsi="Arial" w:cs="Helvetica"/>
      <w:lang w:val="x-none" w:eastAsia="x-none"/>
    </w:rPr>
  </w:style>
  <w:style w:type="paragraph" w:customStyle="1" w:styleId="alternative">
    <w:name w:val="alternative"/>
    <w:basedOn w:val="CT"/>
    <w:rsid w:val="002C4C90"/>
    <w:rPr>
      <w:rFonts w:cs="Times New Roman"/>
      <w:b w:val="0"/>
      <w:bCs w:val="0"/>
      <w:iCs w:val="0"/>
      <w:smallCaps/>
      <w:vanish w:val="0"/>
      <w:color w:val="FF0000"/>
      <w:szCs w:val="20"/>
    </w:rPr>
  </w:style>
  <w:style w:type="paragraph" w:styleId="Listepuces2">
    <w:name w:val="List Bullet 2"/>
    <w:basedOn w:val="Normal"/>
    <w:uiPriority w:val="99"/>
    <w:unhideWhenUsed/>
    <w:rsid w:val="002C4C90"/>
    <w:pPr>
      <w:numPr>
        <w:numId w:val="15"/>
      </w:numPr>
      <w:spacing w:before="120" w:after="60" w:line="240" w:lineRule="auto"/>
      <w:contextualSpacing/>
      <w:jc w:val="both"/>
    </w:pPr>
    <w:rPr>
      <w:rFonts w:ascii="Arial" w:eastAsia="SimSun" w:hAnsi="Arial" w:cs="Helvetica"/>
      <w:color w:val="auto"/>
      <w:sz w:val="22"/>
      <w:szCs w:val="24"/>
      <w:lang w:eastAsia="zh-CN"/>
    </w:rPr>
  </w:style>
  <w:style w:type="paragraph" w:styleId="Retrait1religne">
    <w:name w:val="Body Text First Indent"/>
    <w:basedOn w:val="Corpsdetexte"/>
    <w:link w:val="Retrait1religneCar"/>
    <w:unhideWhenUsed/>
    <w:rsid w:val="002C4C90"/>
    <w:pPr>
      <w:spacing w:before="120" w:after="60" w:line="240" w:lineRule="auto"/>
      <w:ind w:firstLine="360"/>
      <w:contextualSpacing/>
      <w:jc w:val="both"/>
    </w:pPr>
    <w:rPr>
      <w:rFonts w:ascii="Arial" w:eastAsia="SimSun" w:hAnsi="Arial" w:cs="Helvetica"/>
      <w:color w:val="auto"/>
      <w:sz w:val="22"/>
      <w:szCs w:val="24"/>
      <w:lang w:val="x-none" w:eastAsia="zh-CN"/>
    </w:rPr>
  </w:style>
  <w:style w:type="character" w:customStyle="1" w:styleId="Retrait1religneCar">
    <w:name w:val="Retrait 1re ligne Car"/>
    <w:basedOn w:val="CorpsdetexteCar"/>
    <w:link w:val="Retrait1religne"/>
    <w:rsid w:val="002C4C90"/>
    <w:rPr>
      <w:rFonts w:ascii="Arial" w:eastAsia="SimSun" w:hAnsi="Arial" w:cs="Helvetica"/>
      <w:color w:val="6F6F6F" w:themeColor="accent3"/>
      <w:sz w:val="18"/>
      <w:szCs w:val="24"/>
      <w:lang w:val="x-none" w:eastAsia="zh-CN"/>
    </w:rPr>
  </w:style>
  <w:style w:type="paragraph" w:styleId="Retraitcorpset1relig">
    <w:name w:val="Body Text First Indent 2"/>
    <w:basedOn w:val="Retraitcorpsdetexte"/>
    <w:link w:val="Retraitcorpset1religCar"/>
    <w:unhideWhenUsed/>
    <w:rsid w:val="002C4C90"/>
    <w:pPr>
      <w:autoSpaceDE/>
      <w:autoSpaceDN/>
      <w:adjustRightInd/>
      <w:spacing w:before="120"/>
      <w:ind w:left="360" w:right="0" w:firstLine="360"/>
    </w:pPr>
    <w:rPr>
      <w:szCs w:val="24"/>
      <w:lang w:eastAsia="zh-CN"/>
    </w:rPr>
  </w:style>
  <w:style w:type="character" w:customStyle="1" w:styleId="Retraitcorpset1religCar">
    <w:name w:val="Retrait corps et 1re lig. Car"/>
    <w:basedOn w:val="RetraitcorpsdetexteCar"/>
    <w:link w:val="Retraitcorpset1relig"/>
    <w:rsid w:val="002C4C90"/>
    <w:rPr>
      <w:rFonts w:ascii="Arial" w:eastAsia="SimSun" w:hAnsi="Arial" w:cs="Helvetica"/>
      <w:szCs w:val="24"/>
      <w:lang w:val="x-none" w:eastAsia="zh-CN"/>
    </w:rPr>
  </w:style>
  <w:style w:type="character" w:customStyle="1" w:styleId="correction">
    <w:name w:val="correction"/>
    <w:rsid w:val="002C4C90"/>
    <w:rPr>
      <w:color w:val="auto"/>
      <w:sz w:val="24"/>
    </w:rPr>
  </w:style>
  <w:style w:type="character" w:customStyle="1" w:styleId="highlight">
    <w:name w:val="highlight"/>
    <w:rsid w:val="002C4C90"/>
  </w:style>
  <w:style w:type="paragraph" w:styleId="Notedefin">
    <w:name w:val="endnote text"/>
    <w:basedOn w:val="Normal"/>
    <w:link w:val="NotedefinCar"/>
    <w:rsid w:val="002C4C90"/>
    <w:pPr>
      <w:autoSpaceDE w:val="0"/>
      <w:autoSpaceDN w:val="0"/>
      <w:adjustRightInd w:val="0"/>
      <w:spacing w:before="0" w:after="60" w:line="240" w:lineRule="auto"/>
      <w:contextualSpacing/>
      <w:jc w:val="both"/>
    </w:pPr>
    <w:rPr>
      <w:rFonts w:ascii="Arial" w:eastAsia="SimSun" w:hAnsi="Arial" w:cs="Helvetica"/>
      <w:color w:val="auto"/>
      <w:sz w:val="22"/>
      <w:lang w:eastAsia="fr-FR"/>
    </w:rPr>
  </w:style>
  <w:style w:type="character" w:customStyle="1" w:styleId="NotedefinCar">
    <w:name w:val="Note de fin Car"/>
    <w:basedOn w:val="Policepardfaut"/>
    <w:link w:val="Notedefin"/>
    <w:rsid w:val="002C4C90"/>
    <w:rPr>
      <w:rFonts w:ascii="Arial" w:eastAsia="SimSun" w:hAnsi="Arial" w:cs="Helvetica"/>
      <w:lang w:eastAsia="fr-FR"/>
    </w:rPr>
  </w:style>
  <w:style w:type="character" w:styleId="Appeldenotedefin">
    <w:name w:val="endnote reference"/>
    <w:rsid w:val="002C4C90"/>
    <w:rPr>
      <w:vertAlign w:val="superscript"/>
    </w:rPr>
  </w:style>
  <w:style w:type="paragraph" w:styleId="Corpsdetexte3">
    <w:name w:val="Body Text 3"/>
    <w:basedOn w:val="Normal"/>
    <w:link w:val="Corpsdetexte3Car"/>
    <w:rsid w:val="002C4C90"/>
    <w:pPr>
      <w:autoSpaceDE w:val="0"/>
      <w:autoSpaceDN w:val="0"/>
      <w:adjustRightInd w:val="0"/>
      <w:spacing w:before="0" w:after="120" w:line="240" w:lineRule="auto"/>
      <w:contextualSpacing/>
      <w:jc w:val="both"/>
    </w:pPr>
    <w:rPr>
      <w:rFonts w:ascii="Arial" w:eastAsia="SimSun" w:hAnsi="Arial" w:cs="Helvetica"/>
      <w:color w:val="auto"/>
      <w:sz w:val="16"/>
      <w:szCs w:val="16"/>
      <w:lang w:eastAsia="fr-FR"/>
    </w:rPr>
  </w:style>
  <w:style w:type="character" w:customStyle="1" w:styleId="Corpsdetexte3Car">
    <w:name w:val="Corps de texte 3 Car"/>
    <w:basedOn w:val="Policepardfaut"/>
    <w:link w:val="Corpsdetexte3"/>
    <w:rsid w:val="002C4C90"/>
    <w:rPr>
      <w:rFonts w:ascii="Arial" w:eastAsia="SimSun" w:hAnsi="Arial" w:cs="Helvetica"/>
      <w:sz w:val="16"/>
      <w:szCs w:val="16"/>
      <w:lang w:eastAsia="fr-FR"/>
    </w:rPr>
  </w:style>
  <w:style w:type="paragraph" w:customStyle="1" w:styleId="1Technique">
    <w:name w:val="1Technique"/>
    <w:rsid w:val="002C4C90"/>
    <w:pPr>
      <w:widowControl w:val="0"/>
      <w:spacing w:after="0" w:line="240" w:lineRule="auto"/>
      <w:jc w:val="both"/>
    </w:pPr>
    <w:rPr>
      <w:rFonts w:ascii="Courier New" w:eastAsia="SimSun" w:hAnsi="Courier New" w:cs="Times New Roman"/>
      <w:snapToGrid w:val="0"/>
      <w:sz w:val="24"/>
      <w:szCs w:val="20"/>
      <w:lang w:eastAsia="fr-FR"/>
    </w:rPr>
  </w:style>
  <w:style w:type="paragraph" w:customStyle="1" w:styleId="Titredossiere">
    <w:name w:val="Titre dossiere"/>
    <w:basedOn w:val="Titre5"/>
    <w:rsid w:val="002C4C90"/>
    <w:pPr>
      <w:spacing w:before="0" w:after="0" w:line="240" w:lineRule="auto"/>
      <w:ind w:left="1134"/>
      <w:contextualSpacing/>
      <w:jc w:val="both"/>
    </w:pPr>
    <w:rPr>
      <w:rFonts w:ascii="Arial" w:eastAsia="SimSun" w:hAnsi="Arial" w:cs="Arial"/>
      <w:color w:val="BA0000"/>
      <w:sz w:val="32"/>
      <w:szCs w:val="20"/>
      <w:u w:val="single"/>
      <w:lang w:eastAsia="fr-FR"/>
    </w:rPr>
  </w:style>
  <w:style w:type="paragraph" w:customStyle="1" w:styleId="Point">
    <w:name w:val="Point"/>
    <w:basedOn w:val="Tiret"/>
    <w:rsid w:val="002C4C90"/>
    <w:pPr>
      <w:numPr>
        <w:numId w:val="0"/>
      </w:numPr>
      <w:ind w:left="227" w:hanging="227"/>
    </w:pPr>
  </w:style>
  <w:style w:type="paragraph" w:customStyle="1" w:styleId="Textbody">
    <w:name w:val="Text body"/>
    <w:basedOn w:val="Normal"/>
    <w:rsid w:val="002C4C90"/>
    <w:pPr>
      <w:widowControl w:val="0"/>
      <w:suppressAutoHyphens/>
      <w:autoSpaceDN w:val="0"/>
      <w:spacing w:before="0" w:after="120" w:line="240" w:lineRule="auto"/>
    </w:pPr>
    <w:rPr>
      <w:rFonts w:ascii="Times New Roman" w:eastAsia="SimSun" w:hAnsi="Times New Roman" w:cs="Mangal"/>
      <w:color w:val="auto"/>
      <w:kern w:val="3"/>
      <w:sz w:val="24"/>
      <w:szCs w:val="24"/>
      <w:lang w:eastAsia="zh-CN" w:bidi="hi-IN"/>
    </w:rPr>
  </w:style>
  <w:style w:type="paragraph" w:styleId="Sous-titre">
    <w:name w:val="Subtitle"/>
    <w:basedOn w:val="Normal"/>
    <w:next w:val="Normal"/>
    <w:link w:val="Sous-titreCar"/>
    <w:qFormat/>
    <w:rsid w:val="002C4C90"/>
    <w:pPr>
      <w:numPr>
        <w:ilvl w:val="1"/>
      </w:numPr>
      <w:spacing w:before="120" w:line="240" w:lineRule="auto"/>
      <w:jc w:val="both"/>
    </w:pPr>
    <w:rPr>
      <w:rFonts w:ascii="Calibri" w:eastAsia="Times New Roman" w:hAnsi="Calibri" w:cs="Times New Roman"/>
      <w:bCs/>
      <w:color w:val="5A5A5A"/>
      <w:spacing w:val="15"/>
      <w:sz w:val="22"/>
      <w:lang w:eastAsia="fr-FR"/>
    </w:rPr>
  </w:style>
  <w:style w:type="character" w:customStyle="1" w:styleId="Sous-titreCar">
    <w:name w:val="Sous-titre Car"/>
    <w:basedOn w:val="Policepardfaut"/>
    <w:link w:val="Sous-titre"/>
    <w:rsid w:val="002C4C90"/>
    <w:rPr>
      <w:rFonts w:ascii="Calibri" w:eastAsia="Times New Roman" w:hAnsi="Calibri" w:cs="Times New Roman"/>
      <w:bCs/>
      <w:color w:val="5A5A5A"/>
      <w:spacing w:val="15"/>
      <w:lang w:eastAsia="fr-FR"/>
    </w:rPr>
  </w:style>
  <w:style w:type="paragraph" w:customStyle="1" w:styleId="RATitrePolyActe">
    <w:name w:val="RA_Titre_PolyActe"/>
    <w:basedOn w:val="Normal"/>
    <w:rsid w:val="002C4C90"/>
    <w:pPr>
      <w:spacing w:before="0" w:after="0" w:line="240" w:lineRule="auto"/>
      <w:jc w:val="center"/>
    </w:pPr>
    <w:rPr>
      <w:rFonts w:ascii="Times New Roman" w:eastAsia="SimSun" w:hAnsi="Times New Roman" w:cs="Times New Roman"/>
      <w:b/>
      <w:color w:val="auto"/>
      <w:sz w:val="28"/>
      <w:szCs w:val="20"/>
      <w:lang w:eastAsia="fr-FR"/>
    </w:rPr>
  </w:style>
  <w:style w:type="paragraph" w:customStyle="1" w:styleId="Paragraphedeliste1">
    <w:name w:val="Paragraphe de liste1"/>
    <w:basedOn w:val="Normal"/>
    <w:rsid w:val="002C4C90"/>
    <w:pPr>
      <w:suppressAutoHyphens/>
      <w:spacing w:before="120" w:after="0" w:line="240" w:lineRule="auto"/>
      <w:ind w:left="708"/>
      <w:jc w:val="both"/>
    </w:pPr>
    <w:rPr>
      <w:rFonts w:ascii="Arial" w:eastAsia="SimSun" w:hAnsi="Arial" w:cs="Times New Roman"/>
      <w:color w:val="00000A"/>
      <w:kern w:val="1"/>
      <w:szCs w:val="24"/>
      <w:lang w:eastAsia="zh-CN"/>
    </w:rPr>
  </w:style>
  <w:style w:type="paragraph" w:customStyle="1" w:styleId="t4">
    <w:name w:val="t4"/>
    <w:basedOn w:val="Normal"/>
    <w:rsid w:val="002C4C90"/>
    <w:pPr>
      <w:tabs>
        <w:tab w:val="left" w:pos="567"/>
        <w:tab w:val="left" w:pos="709"/>
      </w:tabs>
      <w:autoSpaceDE w:val="0"/>
      <w:autoSpaceDN w:val="0"/>
      <w:spacing w:before="0" w:after="0" w:line="240" w:lineRule="auto"/>
      <w:jc w:val="center"/>
    </w:pPr>
    <w:rPr>
      <w:rFonts w:ascii="Arial" w:eastAsia="Times New Roman" w:hAnsi="Arial" w:cs="Arial"/>
      <w:smallCaps/>
      <w:color w:val="auto"/>
      <w:szCs w:val="20"/>
      <w:lang w:eastAsia="fr-FR"/>
    </w:rPr>
  </w:style>
  <w:style w:type="paragraph" w:customStyle="1" w:styleId="PUCE10">
    <w:name w:val="PUCE 1"/>
    <w:basedOn w:val="Normal"/>
    <w:rsid w:val="002C4C90"/>
    <w:pPr>
      <w:widowControl w:val="0"/>
      <w:numPr>
        <w:numId w:val="16"/>
      </w:numPr>
      <w:tabs>
        <w:tab w:val="num" w:pos="567"/>
      </w:tabs>
      <w:autoSpaceDE w:val="0"/>
      <w:autoSpaceDN w:val="0"/>
      <w:spacing w:before="0" w:after="0" w:line="240" w:lineRule="auto"/>
      <w:ind w:left="567" w:hanging="142"/>
      <w:jc w:val="both"/>
    </w:pPr>
    <w:rPr>
      <w:rFonts w:ascii="Arial" w:eastAsia="Times New Roman" w:hAnsi="Arial" w:cs="Arial"/>
      <w:color w:val="auto"/>
      <w:szCs w:val="20"/>
      <w:lang w:eastAsia="fr-FR"/>
    </w:rPr>
  </w:style>
  <w:style w:type="paragraph" w:customStyle="1" w:styleId="enum2">
    <w:name w:val="enum 2"/>
    <w:basedOn w:val="Normal"/>
    <w:rsid w:val="002C4C90"/>
    <w:pPr>
      <w:tabs>
        <w:tab w:val="num" w:pos="2614"/>
      </w:tabs>
      <w:suppressAutoHyphens/>
      <w:spacing w:before="0" w:after="0" w:line="240" w:lineRule="auto"/>
      <w:jc w:val="both"/>
    </w:pPr>
    <w:rPr>
      <w:rFonts w:ascii="Arial" w:eastAsia="Times New Roman" w:hAnsi="Arial" w:cs="Times New Roman"/>
      <w:color w:val="auto"/>
      <w:szCs w:val="20"/>
      <w:lang w:eastAsia="ar-SA"/>
    </w:rPr>
  </w:style>
  <w:style w:type="paragraph" w:customStyle="1" w:styleId="0par2">
    <w:name w:val="0par2"/>
    <w:basedOn w:val="Normal"/>
    <w:rsid w:val="002C4C90"/>
    <w:pPr>
      <w:numPr>
        <w:numId w:val="17"/>
      </w:numPr>
      <w:tabs>
        <w:tab w:val="clear" w:pos="644"/>
      </w:tabs>
      <w:spacing w:before="0" w:after="120" w:line="240" w:lineRule="auto"/>
      <w:ind w:left="0" w:firstLine="0"/>
    </w:pPr>
    <w:rPr>
      <w:rFonts w:ascii="Times" w:eastAsia="Times New Roman" w:hAnsi="Times" w:cs="Times New Roman"/>
      <w:b/>
      <w:i/>
      <w:color w:val="auto"/>
      <w:sz w:val="24"/>
      <w:szCs w:val="20"/>
      <w:lang w:eastAsia="fr-FR"/>
    </w:rPr>
  </w:style>
  <w:style w:type="paragraph" w:customStyle="1" w:styleId="TN">
    <w:name w:val="TN"/>
    <w:basedOn w:val="Normal"/>
    <w:rsid w:val="002C4C90"/>
    <w:pPr>
      <w:widowControl w:val="0"/>
      <w:overflowPunct w:val="0"/>
      <w:autoSpaceDE w:val="0"/>
      <w:autoSpaceDN w:val="0"/>
      <w:adjustRightInd w:val="0"/>
      <w:spacing w:before="0" w:after="0" w:line="240" w:lineRule="auto"/>
      <w:ind w:left="567"/>
      <w:textAlignment w:val="baseline"/>
    </w:pPr>
    <w:rPr>
      <w:rFonts w:ascii="Times New Roman" w:eastAsia="Times New Roman" w:hAnsi="Times New Roman" w:cs="Times New Roman"/>
      <w:color w:val="auto"/>
      <w:sz w:val="22"/>
      <w:lang w:eastAsia="fr-FR"/>
    </w:rPr>
  </w:style>
  <w:style w:type="paragraph" w:customStyle="1" w:styleId="RedaliaNormal">
    <w:name w:val="Redalia : Normal"/>
    <w:basedOn w:val="Normal"/>
    <w:rsid w:val="002C4C90"/>
    <w:pPr>
      <w:widowControl w:val="0"/>
      <w:tabs>
        <w:tab w:val="left" w:leader="dot" w:pos="8505"/>
      </w:tabs>
      <w:spacing w:before="40" w:after="0" w:line="240" w:lineRule="auto"/>
      <w:jc w:val="both"/>
    </w:pPr>
    <w:rPr>
      <w:rFonts w:ascii="Times New Roman" w:eastAsia="Times New Roman" w:hAnsi="Times New Roman" w:cs="Times New Roman"/>
      <w:color w:val="auto"/>
      <w:sz w:val="22"/>
      <w:lang w:eastAsia="fr-FR"/>
    </w:rPr>
  </w:style>
  <w:style w:type="paragraph" w:customStyle="1" w:styleId="RdaliaTitreparagraphe">
    <w:name w:val="Rédalia : Titre paragraphe"/>
    <w:basedOn w:val="Normal"/>
    <w:next w:val="Normal"/>
    <w:rsid w:val="002C4C90"/>
    <w:pPr>
      <w:pBdr>
        <w:bottom w:val="single" w:sz="6" w:space="1" w:color="auto"/>
      </w:pBdr>
      <w:spacing w:before="100" w:after="0" w:line="240" w:lineRule="auto"/>
    </w:pPr>
    <w:rPr>
      <w:rFonts w:ascii="Berkeley Black" w:eastAsia="Times New Roman" w:hAnsi="Berkeley Black" w:cs="Times New Roman"/>
      <w:color w:val="000000"/>
      <w:sz w:val="32"/>
      <w:szCs w:val="20"/>
      <w:lang w:eastAsia="fr-FR"/>
    </w:rPr>
  </w:style>
  <w:style w:type="paragraph" w:customStyle="1" w:styleId="RedaliaSoustitredocument">
    <w:name w:val="Redalia : Sous titre document"/>
    <w:basedOn w:val="RedaliaNormal"/>
    <w:next w:val="RedaliaNormal"/>
    <w:rsid w:val="002C4C90"/>
    <w:pPr>
      <w:jc w:val="center"/>
    </w:pPr>
    <w:rPr>
      <w:sz w:val="28"/>
      <w:szCs w:val="20"/>
    </w:rPr>
  </w:style>
  <w:style w:type="paragraph" w:customStyle="1" w:styleId="RedaliaTitredocument">
    <w:name w:val="Redalia : Titre document"/>
    <w:basedOn w:val="RedaliaNormal"/>
    <w:rsid w:val="002C4C90"/>
    <w:pPr>
      <w:jc w:val="center"/>
    </w:pPr>
    <w:rPr>
      <w:b/>
      <w:sz w:val="40"/>
      <w:szCs w:val="20"/>
    </w:rPr>
  </w:style>
  <w:style w:type="paragraph" w:styleId="Listecontinue2">
    <w:name w:val="List Continue 2"/>
    <w:basedOn w:val="Normal"/>
    <w:rsid w:val="002C4C90"/>
    <w:pPr>
      <w:spacing w:before="120" w:after="120" w:line="240" w:lineRule="auto"/>
      <w:ind w:left="566"/>
      <w:contextualSpacing/>
      <w:jc w:val="both"/>
    </w:pPr>
    <w:rPr>
      <w:rFonts w:ascii="Arial" w:eastAsia="SimSun" w:hAnsi="Arial" w:cs="Times New Roman"/>
      <w:color w:val="auto"/>
      <w:szCs w:val="24"/>
      <w:lang w:eastAsia="zh-CN"/>
    </w:rPr>
  </w:style>
  <w:style w:type="paragraph" w:customStyle="1" w:styleId="Listepuces2colle">
    <w:name w:val="Liste à puces 2 collée"/>
    <w:basedOn w:val="Listepuces2"/>
    <w:rsid w:val="002C4C90"/>
    <w:pPr>
      <w:keepLines/>
      <w:tabs>
        <w:tab w:val="clear" w:pos="643"/>
      </w:tabs>
      <w:spacing w:before="0" w:after="0"/>
      <w:ind w:left="568" w:hanging="284"/>
      <w:contextualSpacing w:val="0"/>
    </w:pPr>
    <w:rPr>
      <w:rFonts w:eastAsia="Times New Roman" w:cs="Times New Roman"/>
      <w:szCs w:val="20"/>
      <w:lang w:eastAsia="fr-FR"/>
    </w:rPr>
  </w:style>
  <w:style w:type="paragraph" w:customStyle="1" w:styleId="CouvTitre2dudocument">
    <w:name w:val="Couv. Titre 2 du document"/>
    <w:basedOn w:val="Normal"/>
    <w:rsid w:val="002C4C90"/>
    <w:pPr>
      <w:spacing w:before="60" w:after="120" w:line="240" w:lineRule="auto"/>
      <w:jc w:val="both"/>
    </w:pPr>
    <w:rPr>
      <w:rFonts w:ascii="Arial" w:eastAsia="Times New Roman" w:hAnsi="Arial" w:cs="Times New Roman"/>
      <w:b/>
      <w:color w:val="auto"/>
      <w:sz w:val="28"/>
      <w:szCs w:val="20"/>
      <w:lang w:eastAsia="fr-FR"/>
    </w:rPr>
  </w:style>
  <w:style w:type="table" w:customStyle="1" w:styleId="Grilledutableau1">
    <w:name w:val="Grille du tableau1"/>
    <w:basedOn w:val="TableauNormal"/>
    <w:next w:val="Grilledutableau"/>
    <w:uiPriority w:val="39"/>
    <w:rsid w:val="002C4C9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2C4C90"/>
  </w:style>
  <w:style w:type="paragraph" w:customStyle="1" w:styleId="Q-Texte">
    <w:name w:val="Q-Texte"/>
    <w:link w:val="Q-TexteCar"/>
    <w:qFormat/>
    <w:rsid w:val="004B3AD8"/>
    <w:pPr>
      <w:spacing w:before="160" w:after="0" w:line="240" w:lineRule="auto"/>
      <w:ind w:left="567"/>
      <w:jc w:val="both"/>
    </w:pPr>
    <w:rPr>
      <w:rFonts w:ascii="Arial" w:eastAsia="Times New Roman" w:hAnsi="Arial" w:cs="Times New Roman"/>
      <w:sz w:val="20"/>
      <w:szCs w:val="20"/>
      <w:lang w:eastAsia="fr-FR"/>
    </w:rPr>
  </w:style>
  <w:style w:type="character" w:customStyle="1" w:styleId="Q-TexteCar">
    <w:name w:val="Q-Texte Car"/>
    <w:basedOn w:val="Policepardfaut"/>
    <w:link w:val="Q-Texte"/>
    <w:rsid w:val="004B3AD8"/>
    <w:rPr>
      <w:rFonts w:ascii="Arial" w:eastAsia="Times New Roman" w:hAnsi="Arial" w:cs="Times New Roman"/>
      <w:sz w:val="20"/>
      <w:szCs w:val="20"/>
      <w:lang w:eastAsia="fr-FR"/>
    </w:rPr>
  </w:style>
  <w:style w:type="paragraph" w:customStyle="1" w:styleId="Puce2">
    <w:name w:val="Puce2"/>
    <w:basedOn w:val="Paragraphedeliste"/>
    <w:link w:val="Puce2Car"/>
    <w:qFormat/>
    <w:rsid w:val="007D2074"/>
    <w:pPr>
      <w:numPr>
        <w:numId w:val="18"/>
      </w:numPr>
      <w:ind w:left="1445"/>
    </w:pPr>
    <w:rPr>
      <w:lang w:eastAsia="fr-FR"/>
    </w:rPr>
  </w:style>
  <w:style w:type="character" w:customStyle="1" w:styleId="Puce2Car">
    <w:name w:val="Puce2 Car"/>
    <w:basedOn w:val="ParagraphedelisteCar"/>
    <w:link w:val="Puce2"/>
    <w:rsid w:val="007D2074"/>
    <w:rPr>
      <w:color w:val="6F6F6F" w:themeColor="accent3"/>
      <w:sz w:val="20"/>
      <w:lang w:eastAsia="fr-FR"/>
    </w:rPr>
  </w:style>
  <w:style w:type="paragraph" w:customStyle="1" w:styleId="Style5L">
    <w:name w:val="Style 5 L"/>
    <w:basedOn w:val="NormalWeb"/>
    <w:qFormat/>
    <w:rsid w:val="008E23F4"/>
    <w:pPr>
      <w:keepNext/>
      <w:numPr>
        <w:numId w:val="19"/>
      </w:numPr>
      <w:spacing w:before="120" w:beforeAutospacing="0" w:after="0" w:afterAutospacing="0"/>
    </w:pPr>
    <w:rPr>
      <w:rFonts w:ascii="Arial" w:eastAsiaTheme="minorHAnsi" w:hAnsi="Arial" w:cs="Arial"/>
      <w:color w:val="auto"/>
      <w:sz w:val="20"/>
      <w:szCs w:val="20"/>
      <w:u w:val="single"/>
    </w:rPr>
  </w:style>
  <w:style w:type="paragraph" w:customStyle="1" w:styleId="Puces2">
    <w:name w:val="Puces2"/>
    <w:basedOn w:val="Puces"/>
    <w:link w:val="Puces2Car"/>
    <w:uiPriority w:val="2"/>
    <w:qFormat/>
    <w:rsid w:val="008E23F4"/>
    <w:pPr>
      <w:numPr>
        <w:numId w:val="20"/>
      </w:numPr>
      <w:spacing w:before="0" w:after="0"/>
    </w:pPr>
    <w:rPr>
      <w:rFonts w:ascii="Arial" w:eastAsiaTheme="minorEastAsia" w:hAnsi="Arial"/>
    </w:rPr>
  </w:style>
  <w:style w:type="character" w:customStyle="1" w:styleId="Puces2Car">
    <w:name w:val="Puces2 Car"/>
    <w:basedOn w:val="PucesCar"/>
    <w:link w:val="Puces2"/>
    <w:uiPriority w:val="2"/>
    <w:rsid w:val="008E23F4"/>
    <w:rPr>
      <w:rFonts w:ascii="Arial" w:eastAsiaTheme="minorEastAsia" w:hAnsi="Arial"/>
      <w:color w:val="1A1A1A" w:themeColor="text1"/>
      <w:sz w:val="20"/>
    </w:rPr>
  </w:style>
  <w:style w:type="paragraph" w:customStyle="1" w:styleId="CouvContact1">
    <w:name w:val="Couv. Contact 1"/>
    <w:basedOn w:val="Normal"/>
    <w:rsid w:val="005D6A8E"/>
    <w:pPr>
      <w:keepNext/>
      <w:spacing w:before="0" w:after="60" w:line="240" w:lineRule="auto"/>
      <w:ind w:left="142"/>
      <w:jc w:val="both"/>
      <w:outlineLvl w:val="3"/>
    </w:pPr>
    <w:rPr>
      <w:rFonts w:ascii="Times New Roman" w:eastAsia="Times New Roman" w:hAnsi="Times New Roman" w:cs="Times New Roman"/>
      <w:b/>
      <w:color w:val="auto"/>
      <w:sz w:val="18"/>
      <w:szCs w:val="20"/>
      <w:lang w:eastAsia="fr-FR"/>
    </w:rPr>
  </w:style>
  <w:style w:type="paragraph" w:customStyle="1" w:styleId="Titre1-Numrot">
    <w:name w:val="Titre 1 - Numéroté"/>
    <w:basedOn w:val="Titre1"/>
    <w:next w:val="Normal"/>
    <w:rsid w:val="0008675D"/>
    <w:pPr>
      <w:numPr>
        <w:numId w:val="21"/>
      </w:numPr>
      <w:suppressAutoHyphens/>
      <w:overflowPunct w:val="0"/>
      <w:autoSpaceDE w:val="0"/>
      <w:autoSpaceDN w:val="0"/>
      <w:adjustRightInd w:val="0"/>
      <w:spacing w:before="600" w:after="360" w:line="600" w:lineRule="exact"/>
      <w:textAlignment w:val="baseline"/>
    </w:pPr>
    <w:rPr>
      <w:b w:val="0"/>
      <w:color w:val="365F91"/>
      <w:sz w:val="56"/>
      <w:szCs w:val="56"/>
      <w:lang w:eastAsia="fr-FR"/>
    </w:rPr>
  </w:style>
  <w:style w:type="paragraph" w:customStyle="1" w:styleId="Titre2-Numrot">
    <w:name w:val="Titre 2 - Numéroté"/>
    <w:basedOn w:val="Titre2"/>
    <w:next w:val="Normal"/>
    <w:rsid w:val="0008675D"/>
    <w:pPr>
      <w:keepLines w:val="0"/>
      <w:numPr>
        <w:numId w:val="21"/>
      </w:numPr>
      <w:suppressAutoHyphens/>
      <w:overflowPunct w:val="0"/>
      <w:autoSpaceDE w:val="0"/>
      <w:autoSpaceDN w:val="0"/>
      <w:adjustRightInd w:val="0"/>
      <w:spacing w:before="480" w:after="240" w:line="240" w:lineRule="auto"/>
      <w:textAlignment w:val="baseline"/>
    </w:pPr>
    <w:rPr>
      <w:rFonts w:ascii="Arial" w:eastAsia="Times New Roman" w:hAnsi="Arial" w:cs="Times New Roman"/>
      <w:b w:val="0"/>
      <w:caps/>
      <w:color w:val="A1006B"/>
      <w:sz w:val="40"/>
      <w:szCs w:val="40"/>
      <w:lang w:eastAsia="fr-FR"/>
    </w:rPr>
  </w:style>
  <w:style w:type="paragraph" w:customStyle="1" w:styleId="Titre3-Numrot">
    <w:name w:val="Titre 3 - Numéroté"/>
    <w:basedOn w:val="Titre3"/>
    <w:next w:val="Normal"/>
    <w:rsid w:val="0008675D"/>
    <w:pPr>
      <w:keepNext w:val="0"/>
      <w:keepLines w:val="0"/>
      <w:numPr>
        <w:numId w:val="21"/>
      </w:numPr>
      <w:overflowPunct w:val="0"/>
      <w:autoSpaceDE w:val="0"/>
      <w:autoSpaceDN w:val="0"/>
      <w:adjustRightInd w:val="0"/>
      <w:spacing w:before="120" w:after="120" w:line="240" w:lineRule="auto"/>
      <w:textAlignment w:val="baseline"/>
    </w:pPr>
    <w:rPr>
      <w:rFonts w:cs="Arial"/>
      <w:bCs/>
      <w:smallCaps/>
      <w:color w:val="auto"/>
      <w:sz w:val="20"/>
      <w:szCs w:val="20"/>
      <w:lang w:eastAsia="fr-FR"/>
    </w:rPr>
  </w:style>
  <w:style w:type="paragraph" w:customStyle="1" w:styleId="Titre4-Numrot">
    <w:name w:val="Titre 4 - Numéroté"/>
    <w:basedOn w:val="Titre4"/>
    <w:next w:val="Normal"/>
    <w:rsid w:val="0008675D"/>
    <w:pPr>
      <w:keepNext w:val="0"/>
      <w:numPr>
        <w:numId w:val="21"/>
      </w:numPr>
      <w:suppressAutoHyphens/>
      <w:overflowPunct w:val="0"/>
      <w:autoSpaceDE w:val="0"/>
      <w:autoSpaceDN w:val="0"/>
      <w:adjustRightInd w:val="0"/>
      <w:spacing w:before="240" w:after="240" w:line="240" w:lineRule="auto"/>
      <w:jc w:val="both"/>
      <w:textAlignment w:val="baseline"/>
    </w:pPr>
    <w:rPr>
      <w:rFonts w:ascii="Arial" w:eastAsia="Times New Roman" w:hAnsi="Arial" w:cs="Arial"/>
      <w:b w:val="0"/>
      <w:i/>
      <w:iCs w:val="0"/>
      <w:color w:val="1A1A1A"/>
      <w:sz w:val="28"/>
      <w:szCs w:val="20"/>
      <w:lang w:eastAsia="fr-FR"/>
    </w:rPr>
  </w:style>
  <w:style w:type="paragraph" w:customStyle="1" w:styleId="Titre5-Numrot">
    <w:name w:val="Titre 5 - Numéroté"/>
    <w:basedOn w:val="Titre5"/>
    <w:next w:val="Normal"/>
    <w:rsid w:val="0008675D"/>
    <w:pPr>
      <w:numPr>
        <w:ilvl w:val="4"/>
        <w:numId w:val="21"/>
      </w:numPr>
      <w:suppressAutoHyphens/>
      <w:overflowPunct w:val="0"/>
      <w:autoSpaceDE w:val="0"/>
      <w:autoSpaceDN w:val="0"/>
      <w:adjustRightInd w:val="0"/>
      <w:spacing w:before="240" w:after="0" w:line="240" w:lineRule="auto"/>
      <w:textAlignment w:val="baseline"/>
    </w:pPr>
    <w:rPr>
      <w:rFonts w:ascii="Arial" w:eastAsia="Times New Roman" w:hAnsi="Arial" w:cs="Times New Roman"/>
      <w:color w:val="1A1A1A"/>
      <w:sz w:val="24"/>
      <w:szCs w:val="24"/>
      <w:lang w:val="en-GB" w:eastAsia="fr-FR"/>
    </w:rPr>
  </w:style>
  <w:style w:type="paragraph" w:customStyle="1" w:styleId="TableParagraph">
    <w:name w:val="Table Paragraph"/>
    <w:basedOn w:val="Normal"/>
    <w:uiPriority w:val="1"/>
    <w:qFormat/>
    <w:rsid w:val="0052183A"/>
    <w:pPr>
      <w:widowControl w:val="0"/>
      <w:autoSpaceDE w:val="0"/>
      <w:autoSpaceDN w:val="0"/>
      <w:spacing w:before="0" w:after="0" w:line="240" w:lineRule="auto"/>
    </w:pPr>
    <w:rPr>
      <w:rFonts w:ascii="Arial" w:eastAsia="Arial" w:hAnsi="Arial" w:cs="Arial"/>
      <w:color w:val="auto"/>
      <w:sz w:val="22"/>
      <w:lang w:eastAsia="fr-FR" w:bidi="fr-FR"/>
    </w:rPr>
  </w:style>
  <w:style w:type="paragraph" w:customStyle="1" w:styleId="Puceniv1">
    <w:name w:val="Puce niv 1"/>
    <w:basedOn w:val="Normal"/>
    <w:qFormat/>
    <w:rsid w:val="0094025D"/>
    <w:pPr>
      <w:numPr>
        <w:numId w:val="22"/>
      </w:numPr>
      <w:suppressAutoHyphens/>
      <w:spacing w:before="60" w:after="120" w:line="240" w:lineRule="auto"/>
      <w:ind w:left="426" w:hanging="425"/>
      <w:jc w:val="both"/>
    </w:pPr>
    <w:rPr>
      <w:rFonts w:ascii="Arial" w:eastAsia="Times New Roman" w:hAnsi="Arial" w:cs="Arial"/>
      <w:color w:val="auto"/>
      <w:szCs w:val="24"/>
      <w:lang w:eastAsia="fr-FR"/>
    </w:rPr>
  </w:style>
  <w:style w:type="character" w:customStyle="1" w:styleId="Puce1BPUCar">
    <w:name w:val="Puce 1 BPU Car"/>
    <w:basedOn w:val="Policepardfaut"/>
    <w:link w:val="Puce1BPU"/>
    <w:qFormat/>
    <w:locked/>
    <w:rsid w:val="0094025D"/>
    <w:rPr>
      <w:rFonts w:ascii="Arial" w:hAnsi="Arial" w:cs="Arial"/>
      <w:szCs w:val="24"/>
    </w:rPr>
  </w:style>
  <w:style w:type="paragraph" w:customStyle="1" w:styleId="Puce1BPU">
    <w:name w:val="Puce 1 BPU"/>
    <w:basedOn w:val="Puceniv1"/>
    <w:link w:val="Puce1BPUCar"/>
    <w:qFormat/>
    <w:rsid w:val="0094025D"/>
    <w:pPr>
      <w:tabs>
        <w:tab w:val="left" w:pos="1418"/>
      </w:tabs>
      <w:spacing w:before="0" w:after="0"/>
      <w:ind w:left="1418" w:right="1701" w:hanging="284"/>
    </w:pPr>
    <w:rPr>
      <w:rFonts w:eastAsiaTheme="minorHAnsi"/>
      <w:sz w:val="22"/>
      <w:lang w:eastAsia="en-US"/>
    </w:rPr>
  </w:style>
  <w:style w:type="paragraph" w:customStyle="1" w:styleId="courantvraiLD">
    <w:name w:val="courant vrai LD"/>
    <w:basedOn w:val="Normal"/>
    <w:link w:val="courantvraiLDCar"/>
    <w:qFormat/>
    <w:rsid w:val="00CC3E0E"/>
    <w:pPr>
      <w:spacing w:line="240" w:lineRule="auto"/>
      <w:jc w:val="both"/>
    </w:pPr>
    <w:rPr>
      <w:color w:val="1A1A1A" w:themeColor="text1"/>
    </w:rPr>
  </w:style>
  <w:style w:type="character" w:customStyle="1" w:styleId="courantvraiLDCar">
    <w:name w:val="courant vrai LD Car"/>
    <w:basedOn w:val="Policepardfaut"/>
    <w:link w:val="courantvraiLD"/>
    <w:rsid w:val="00CC3E0E"/>
    <w:rPr>
      <w:color w:val="1A1A1A" w:themeColor="text1"/>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373656">
      <w:bodyDiv w:val="1"/>
      <w:marLeft w:val="0"/>
      <w:marRight w:val="0"/>
      <w:marTop w:val="0"/>
      <w:marBottom w:val="0"/>
      <w:divBdr>
        <w:top w:val="none" w:sz="0" w:space="0" w:color="auto"/>
        <w:left w:val="none" w:sz="0" w:space="0" w:color="auto"/>
        <w:bottom w:val="none" w:sz="0" w:space="0" w:color="auto"/>
        <w:right w:val="none" w:sz="0" w:space="0" w:color="auto"/>
      </w:divBdr>
    </w:div>
    <w:div w:id="84351780">
      <w:bodyDiv w:val="1"/>
      <w:marLeft w:val="0"/>
      <w:marRight w:val="0"/>
      <w:marTop w:val="0"/>
      <w:marBottom w:val="0"/>
      <w:divBdr>
        <w:top w:val="none" w:sz="0" w:space="0" w:color="auto"/>
        <w:left w:val="none" w:sz="0" w:space="0" w:color="auto"/>
        <w:bottom w:val="none" w:sz="0" w:space="0" w:color="auto"/>
        <w:right w:val="none" w:sz="0" w:space="0" w:color="auto"/>
      </w:divBdr>
    </w:div>
    <w:div w:id="236210383">
      <w:bodyDiv w:val="1"/>
      <w:marLeft w:val="0"/>
      <w:marRight w:val="0"/>
      <w:marTop w:val="0"/>
      <w:marBottom w:val="0"/>
      <w:divBdr>
        <w:top w:val="none" w:sz="0" w:space="0" w:color="auto"/>
        <w:left w:val="none" w:sz="0" w:space="0" w:color="auto"/>
        <w:bottom w:val="none" w:sz="0" w:space="0" w:color="auto"/>
        <w:right w:val="none" w:sz="0" w:space="0" w:color="auto"/>
      </w:divBdr>
    </w:div>
    <w:div w:id="465660086">
      <w:bodyDiv w:val="1"/>
      <w:marLeft w:val="0"/>
      <w:marRight w:val="0"/>
      <w:marTop w:val="0"/>
      <w:marBottom w:val="0"/>
      <w:divBdr>
        <w:top w:val="none" w:sz="0" w:space="0" w:color="auto"/>
        <w:left w:val="none" w:sz="0" w:space="0" w:color="auto"/>
        <w:bottom w:val="none" w:sz="0" w:space="0" w:color="auto"/>
        <w:right w:val="none" w:sz="0" w:space="0" w:color="auto"/>
      </w:divBdr>
    </w:div>
    <w:div w:id="554046753">
      <w:bodyDiv w:val="1"/>
      <w:marLeft w:val="0"/>
      <w:marRight w:val="0"/>
      <w:marTop w:val="0"/>
      <w:marBottom w:val="0"/>
      <w:divBdr>
        <w:top w:val="none" w:sz="0" w:space="0" w:color="auto"/>
        <w:left w:val="none" w:sz="0" w:space="0" w:color="auto"/>
        <w:bottom w:val="none" w:sz="0" w:space="0" w:color="auto"/>
        <w:right w:val="none" w:sz="0" w:space="0" w:color="auto"/>
      </w:divBdr>
    </w:div>
    <w:div w:id="846942869">
      <w:bodyDiv w:val="1"/>
      <w:marLeft w:val="0"/>
      <w:marRight w:val="0"/>
      <w:marTop w:val="0"/>
      <w:marBottom w:val="0"/>
      <w:divBdr>
        <w:top w:val="none" w:sz="0" w:space="0" w:color="auto"/>
        <w:left w:val="none" w:sz="0" w:space="0" w:color="auto"/>
        <w:bottom w:val="none" w:sz="0" w:space="0" w:color="auto"/>
        <w:right w:val="none" w:sz="0" w:space="0" w:color="auto"/>
      </w:divBdr>
    </w:div>
    <w:div w:id="992181545">
      <w:bodyDiv w:val="1"/>
      <w:marLeft w:val="0"/>
      <w:marRight w:val="0"/>
      <w:marTop w:val="0"/>
      <w:marBottom w:val="0"/>
      <w:divBdr>
        <w:top w:val="none" w:sz="0" w:space="0" w:color="auto"/>
        <w:left w:val="none" w:sz="0" w:space="0" w:color="auto"/>
        <w:bottom w:val="none" w:sz="0" w:space="0" w:color="auto"/>
        <w:right w:val="none" w:sz="0" w:space="0" w:color="auto"/>
      </w:divBdr>
    </w:div>
    <w:div w:id="1327706686">
      <w:bodyDiv w:val="1"/>
      <w:marLeft w:val="0"/>
      <w:marRight w:val="0"/>
      <w:marTop w:val="0"/>
      <w:marBottom w:val="0"/>
      <w:divBdr>
        <w:top w:val="none" w:sz="0" w:space="0" w:color="auto"/>
        <w:left w:val="none" w:sz="0" w:space="0" w:color="auto"/>
        <w:bottom w:val="none" w:sz="0" w:space="0" w:color="auto"/>
        <w:right w:val="none" w:sz="0" w:space="0" w:color="auto"/>
      </w:divBdr>
    </w:div>
    <w:div w:id="1346520441">
      <w:bodyDiv w:val="1"/>
      <w:marLeft w:val="0"/>
      <w:marRight w:val="0"/>
      <w:marTop w:val="0"/>
      <w:marBottom w:val="0"/>
      <w:divBdr>
        <w:top w:val="none" w:sz="0" w:space="0" w:color="auto"/>
        <w:left w:val="none" w:sz="0" w:space="0" w:color="auto"/>
        <w:bottom w:val="none" w:sz="0" w:space="0" w:color="auto"/>
        <w:right w:val="none" w:sz="0" w:space="0" w:color="auto"/>
      </w:divBdr>
    </w:div>
    <w:div w:id="1380319541">
      <w:bodyDiv w:val="1"/>
      <w:marLeft w:val="0"/>
      <w:marRight w:val="0"/>
      <w:marTop w:val="0"/>
      <w:marBottom w:val="0"/>
      <w:divBdr>
        <w:top w:val="none" w:sz="0" w:space="0" w:color="auto"/>
        <w:left w:val="none" w:sz="0" w:space="0" w:color="auto"/>
        <w:bottom w:val="none" w:sz="0" w:space="0" w:color="auto"/>
        <w:right w:val="none" w:sz="0" w:space="0" w:color="auto"/>
      </w:divBdr>
    </w:div>
    <w:div w:id="1692881055">
      <w:bodyDiv w:val="1"/>
      <w:marLeft w:val="0"/>
      <w:marRight w:val="0"/>
      <w:marTop w:val="0"/>
      <w:marBottom w:val="0"/>
      <w:divBdr>
        <w:top w:val="none" w:sz="0" w:space="0" w:color="auto"/>
        <w:left w:val="none" w:sz="0" w:space="0" w:color="auto"/>
        <w:bottom w:val="none" w:sz="0" w:space="0" w:color="auto"/>
        <w:right w:val="none" w:sz="0" w:space="0" w:color="auto"/>
      </w:divBdr>
    </w:div>
    <w:div w:id="1779913427">
      <w:bodyDiv w:val="1"/>
      <w:marLeft w:val="0"/>
      <w:marRight w:val="0"/>
      <w:marTop w:val="0"/>
      <w:marBottom w:val="0"/>
      <w:divBdr>
        <w:top w:val="none" w:sz="0" w:space="0" w:color="auto"/>
        <w:left w:val="none" w:sz="0" w:space="0" w:color="auto"/>
        <w:bottom w:val="none" w:sz="0" w:space="0" w:color="auto"/>
        <w:right w:val="none" w:sz="0" w:space="0" w:color="auto"/>
      </w:divBdr>
    </w:div>
    <w:div w:id="1823083891">
      <w:bodyDiv w:val="1"/>
      <w:marLeft w:val="0"/>
      <w:marRight w:val="0"/>
      <w:marTop w:val="0"/>
      <w:marBottom w:val="0"/>
      <w:divBdr>
        <w:top w:val="none" w:sz="0" w:space="0" w:color="auto"/>
        <w:left w:val="none" w:sz="0" w:space="0" w:color="auto"/>
        <w:bottom w:val="none" w:sz="0" w:space="0" w:color="auto"/>
        <w:right w:val="none" w:sz="0" w:space="0" w:color="auto"/>
      </w:divBdr>
    </w:div>
    <w:div w:id="2089230597">
      <w:bodyDiv w:val="1"/>
      <w:marLeft w:val="0"/>
      <w:marRight w:val="0"/>
      <w:marTop w:val="0"/>
      <w:marBottom w:val="0"/>
      <w:divBdr>
        <w:top w:val="none" w:sz="0" w:space="0" w:color="auto"/>
        <w:left w:val="none" w:sz="0" w:space="0" w:color="auto"/>
        <w:bottom w:val="none" w:sz="0" w:space="0" w:color="auto"/>
        <w:right w:val="none" w:sz="0" w:space="0" w:color="auto"/>
      </w:divBdr>
    </w:div>
    <w:div w:id="2108386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hyperlink" Target="mailto:diades.strasbourg@setec.com"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header" Target="header2.xml"/><Relationship Id="rId28" Type="http://schemas.openxmlformats.org/officeDocument/2006/relationships/glossaryDocument" Target="glossary/document.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fontTable" Target="fontTable.xml"/></Relationships>
</file>

<file path=word/_rels/footer3.xml.rels><?xml version="1.0" encoding="UTF-8" standalone="yes"?>
<Relationships xmlns="http://schemas.openxmlformats.org/package/2006/relationships"><Relationship Id="rId2" Type="http://schemas.openxmlformats.org/officeDocument/2006/relationships/hyperlink" Target="mailto:diades@setec.com" TargetMode="External"/><Relationship Id="rId1" Type="http://schemas.openxmlformats.org/officeDocument/2006/relationships/image" Target="media/image11.jpg"/></Relationships>
</file>

<file path=word/_rels/header1.xml.rels><?xml version="1.0" encoding="UTF-8" standalone="yes"?>
<Relationships xmlns="http://schemas.openxmlformats.org/package/2006/relationships"><Relationship Id="rId1" Type="http://schemas.openxmlformats.org/officeDocument/2006/relationships/image" Target="media/image13.gif"/></Relationships>
</file>

<file path=word/_rels/header3.xml.rels><?xml version="1.0" encoding="UTF-8" standalone="yes"?>
<Relationships xmlns="http://schemas.openxmlformats.org/package/2006/relationships"><Relationship Id="rId3" Type="http://schemas.openxmlformats.org/officeDocument/2006/relationships/hyperlink" Target="http://www.setec.fr" TargetMode="External"/><Relationship Id="rId2" Type="http://schemas.openxmlformats.org/officeDocument/2006/relationships/image" Target="media/image14.png"/><Relationship Id="rId1" Type="http://schemas.openxmlformats.org/officeDocument/2006/relationships/hyperlink" Target="http://www.diades.fr"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MODELES\CHARTE%20GRAPHIQUE\DIADES_WORD_RAPPORT_TECHNIQUE_ETUDES_2022_A.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94A962238A49F49F3F6D81C13695C7"/>
        <w:category>
          <w:name w:val="Général"/>
          <w:gallery w:val="placeholder"/>
        </w:category>
        <w:types>
          <w:type w:val="bbPlcHdr"/>
        </w:types>
        <w:behaviors>
          <w:behavior w:val="content"/>
        </w:behaviors>
        <w:guid w:val="{5CCBA3B0-50F0-4706-BA7E-00ED2B61D054}"/>
      </w:docPartPr>
      <w:docPartBody>
        <w:p w:rsidR="00DB28CF" w:rsidRDefault="00DB28CF">
          <w:pPr>
            <w:pStyle w:val="FF94A962238A49F49F3F6D81C13695C7"/>
          </w:pPr>
          <w:r w:rsidRPr="006622EF">
            <w:rPr>
              <w:rStyle w:val="Textedelespacerserv"/>
            </w:rPr>
            <w:t>[Titre ]</w:t>
          </w:r>
        </w:p>
      </w:docPartBody>
    </w:docPart>
    <w:docPart>
      <w:docPartPr>
        <w:name w:val="80C50B8E46B74B0C9B31335FDDBC5DCE"/>
        <w:category>
          <w:name w:val="Général"/>
          <w:gallery w:val="placeholder"/>
        </w:category>
        <w:types>
          <w:type w:val="bbPlcHdr"/>
        </w:types>
        <w:behaviors>
          <w:behavior w:val="content"/>
        </w:behaviors>
        <w:guid w:val="{8D080BDD-44E5-4658-A8A6-733C1A873F27}"/>
      </w:docPartPr>
      <w:docPartBody>
        <w:p w:rsidR="00DB28CF" w:rsidRDefault="00DB28CF">
          <w:pPr>
            <w:pStyle w:val="80C50B8E46B74B0C9B31335FDDBC5DCE"/>
          </w:pPr>
          <w:r w:rsidRPr="006622EF">
            <w:rPr>
              <w:rStyle w:val="Textedelespacerserv"/>
            </w:rPr>
            <w:t>[Objet ]</w:t>
          </w:r>
        </w:p>
      </w:docPartBody>
    </w:docPart>
    <w:docPart>
      <w:docPartPr>
        <w:name w:val="89815505957144999C35E64E5E145318"/>
        <w:category>
          <w:name w:val="Général"/>
          <w:gallery w:val="placeholder"/>
        </w:category>
        <w:types>
          <w:type w:val="bbPlcHdr"/>
        </w:types>
        <w:behaviors>
          <w:behavior w:val="content"/>
        </w:behaviors>
        <w:guid w:val="{8A0E0B5F-44DD-4B70-A1E3-70F3ABBD5791}"/>
      </w:docPartPr>
      <w:docPartBody>
        <w:p w:rsidR="00DB28CF" w:rsidRDefault="00DB28CF">
          <w:pPr>
            <w:pStyle w:val="89815505957144999C35E64E5E145318"/>
          </w:pPr>
          <w:r w:rsidRPr="00E4432A">
            <w:rPr>
              <w:rStyle w:val="Textedelespacerserv"/>
            </w:rPr>
            <w:t>Choisissez un bloc de construction.</w:t>
          </w:r>
        </w:p>
      </w:docPartBody>
    </w:docPart>
    <w:docPart>
      <w:docPartPr>
        <w:name w:val="DCC01DC569DB48DD8F351D68728CA251"/>
        <w:category>
          <w:name w:val="Général"/>
          <w:gallery w:val="placeholder"/>
        </w:category>
        <w:types>
          <w:type w:val="bbPlcHdr"/>
        </w:types>
        <w:behaviors>
          <w:behavior w:val="content"/>
        </w:behaviors>
        <w:guid w:val="{9B2265CF-9460-493F-A143-67AF2050E55C}"/>
      </w:docPartPr>
      <w:docPartBody>
        <w:p w:rsidR="00DB28CF" w:rsidRDefault="00DB28CF">
          <w:pPr>
            <w:pStyle w:val="DCC01DC569DB48DD8F351D68728CA251"/>
          </w:pPr>
          <w:r w:rsidRPr="00E4432A">
            <w:rPr>
              <w:rStyle w:val="Textedelespacerserv"/>
            </w:rPr>
            <w:t>Choisissez un bloc de construction.</w:t>
          </w:r>
        </w:p>
      </w:docPartBody>
    </w:docPart>
    <w:docPart>
      <w:docPartPr>
        <w:name w:val="9A5260230C8D4C59B37DF9C34F6F91C3"/>
        <w:category>
          <w:name w:val="Général"/>
          <w:gallery w:val="placeholder"/>
        </w:category>
        <w:types>
          <w:type w:val="bbPlcHdr"/>
        </w:types>
        <w:behaviors>
          <w:behavior w:val="content"/>
        </w:behaviors>
        <w:guid w:val="{86EB515E-656E-475C-BF7A-131BCED33D6E}"/>
      </w:docPartPr>
      <w:docPartBody>
        <w:p w:rsidR="00DB28CF" w:rsidRDefault="00DB28CF">
          <w:pPr>
            <w:pStyle w:val="9A5260230C8D4C59B37DF9C34F6F91C3"/>
          </w:pPr>
          <w:r w:rsidRPr="0072769B">
            <w:rPr>
              <w:rStyle w:val="Textedelespacerserv"/>
            </w:rPr>
            <w:t>[Objet ]</w:t>
          </w:r>
        </w:p>
      </w:docPartBody>
    </w:docPart>
    <w:docPart>
      <w:docPartPr>
        <w:name w:val="4426EDF5036D475F978642830A0D7B4B"/>
        <w:category>
          <w:name w:val="Général"/>
          <w:gallery w:val="placeholder"/>
        </w:category>
        <w:types>
          <w:type w:val="bbPlcHdr"/>
        </w:types>
        <w:behaviors>
          <w:behavior w:val="content"/>
        </w:behaviors>
        <w:guid w:val="{6FD856D0-5664-468D-8685-EB4AFC53DCEE}"/>
      </w:docPartPr>
      <w:docPartBody>
        <w:p w:rsidR="00251585" w:rsidRDefault="00251585" w:rsidP="00251585">
          <w:pPr>
            <w:pStyle w:val="4426EDF5036D475F978642830A0D7B4B"/>
          </w:pPr>
          <w:r w:rsidRPr="006622EF">
            <w:rPr>
              <w:rStyle w:val="Textedelespacerserv"/>
            </w:rPr>
            <w:t>[Objet ]</w:t>
          </w:r>
        </w:p>
      </w:docPartBody>
    </w:docPart>
    <w:docPart>
      <w:docPartPr>
        <w:name w:val="8CEA8149501E41C4ADFE2623A3BD365C"/>
        <w:category>
          <w:name w:val="Général"/>
          <w:gallery w:val="placeholder"/>
        </w:category>
        <w:types>
          <w:type w:val="bbPlcHdr"/>
        </w:types>
        <w:behaviors>
          <w:behavior w:val="content"/>
        </w:behaviors>
        <w:guid w:val="{72549F74-1C38-4A9C-A829-0CB95CF26F3F}"/>
      </w:docPartPr>
      <w:docPartBody>
        <w:p w:rsidR="00251585" w:rsidRDefault="00251585" w:rsidP="00251585">
          <w:pPr>
            <w:pStyle w:val="8CEA8149501E41C4ADFE2623A3BD365C"/>
          </w:pPr>
          <w:r w:rsidRPr="00F63DEA">
            <w:rPr>
              <w:rStyle w:val="Textedelespacerserv"/>
            </w:rPr>
            <w:t>Choisissez un élément.</w:t>
          </w:r>
        </w:p>
      </w:docPartBody>
    </w:docPart>
    <w:docPart>
      <w:docPartPr>
        <w:name w:val="46F6458807CD4698A773D3D07C0BF1FD"/>
        <w:category>
          <w:name w:val="Général"/>
          <w:gallery w:val="placeholder"/>
        </w:category>
        <w:types>
          <w:type w:val="bbPlcHdr"/>
        </w:types>
        <w:behaviors>
          <w:behavior w:val="content"/>
        </w:behaviors>
        <w:guid w:val="{1F25D314-7FC9-4836-9031-23E71E2A04EF}"/>
      </w:docPartPr>
      <w:docPartBody>
        <w:p w:rsidR="00251585" w:rsidRDefault="00251585" w:rsidP="00251585">
          <w:pPr>
            <w:pStyle w:val="46F6458807CD4698A773D3D07C0BF1FD"/>
          </w:pPr>
          <w:r w:rsidRPr="00F63DEA">
            <w:rPr>
              <w:rStyle w:val="Textedelespacerserv"/>
            </w:rPr>
            <w:t>Choisissez un élément.</w:t>
          </w:r>
        </w:p>
      </w:docPartBody>
    </w:docPart>
    <w:docPart>
      <w:docPartPr>
        <w:name w:val="A4B3692695204E2E813A56DA8DF75861"/>
        <w:category>
          <w:name w:val="Général"/>
          <w:gallery w:val="placeholder"/>
        </w:category>
        <w:types>
          <w:type w:val="bbPlcHdr"/>
        </w:types>
        <w:behaviors>
          <w:behavior w:val="content"/>
        </w:behaviors>
        <w:guid w:val="{F5E92BB1-758E-411C-A33A-3804926D29F4}"/>
      </w:docPartPr>
      <w:docPartBody>
        <w:p w:rsidR="00251585" w:rsidRDefault="00251585" w:rsidP="00251585">
          <w:pPr>
            <w:pStyle w:val="A4B3692695204E2E813A56DA8DF75861"/>
          </w:pPr>
          <w:r w:rsidRPr="00F63DEA">
            <w:rPr>
              <w:rStyle w:val="Textedelespacerserv"/>
            </w:rPr>
            <w:t>Choisissez un élément.</w:t>
          </w:r>
        </w:p>
      </w:docPartBody>
    </w:docPart>
    <w:docPart>
      <w:docPartPr>
        <w:name w:val="437AD398304048DCBE7255F173643BD6"/>
        <w:category>
          <w:name w:val="Général"/>
          <w:gallery w:val="placeholder"/>
        </w:category>
        <w:types>
          <w:type w:val="bbPlcHdr"/>
        </w:types>
        <w:behaviors>
          <w:behavior w:val="content"/>
        </w:behaviors>
        <w:guid w:val="{CBC0B142-F826-4F69-BF25-1DECCA7BD740}"/>
      </w:docPartPr>
      <w:docPartBody>
        <w:p w:rsidR="00251585" w:rsidRDefault="00251585" w:rsidP="00251585">
          <w:pPr>
            <w:pStyle w:val="437AD398304048DCBE7255F173643BD6"/>
          </w:pPr>
          <w:r w:rsidRPr="002F0AA6">
            <w:rPr>
              <w:rStyle w:val="Textedelespacerserv"/>
            </w:rPr>
            <w:t>[Date de publication]</w:t>
          </w:r>
        </w:p>
      </w:docPartBody>
    </w:docPart>
    <w:docPart>
      <w:docPartPr>
        <w:name w:val="E8417EC154764737A3676D380C0CC1CD"/>
        <w:category>
          <w:name w:val="Général"/>
          <w:gallery w:val="placeholder"/>
        </w:category>
        <w:types>
          <w:type w:val="bbPlcHdr"/>
        </w:types>
        <w:behaviors>
          <w:behavior w:val="content"/>
        </w:behaviors>
        <w:guid w:val="{E40B2F41-943D-43D6-97E1-7B0D55F3567E}"/>
      </w:docPartPr>
      <w:docPartBody>
        <w:p w:rsidR="00251585" w:rsidRDefault="00251585" w:rsidP="00251585">
          <w:pPr>
            <w:pStyle w:val="E8417EC154764737A3676D380C0CC1CD"/>
          </w:pPr>
          <w:r w:rsidRPr="006622EF">
            <w:rPr>
              <w:rStyle w:val="Textedelespacerserv"/>
            </w:rPr>
            <w:t>[État ]</w:t>
          </w:r>
        </w:p>
      </w:docPartBody>
    </w:docPart>
    <w:docPart>
      <w:docPartPr>
        <w:name w:val="862D09401E4645819D0B24DB596F09B5"/>
        <w:category>
          <w:name w:val="Général"/>
          <w:gallery w:val="placeholder"/>
        </w:category>
        <w:types>
          <w:type w:val="bbPlcHdr"/>
        </w:types>
        <w:behaviors>
          <w:behavior w:val="content"/>
        </w:behaviors>
        <w:guid w:val="{CB274879-7A42-41B2-9CB3-6424B73030D9}"/>
      </w:docPartPr>
      <w:docPartBody>
        <w:p w:rsidR="00251585" w:rsidRDefault="00251585" w:rsidP="00251585">
          <w:pPr>
            <w:pStyle w:val="862D09401E4645819D0B24DB596F09B5"/>
          </w:pPr>
          <w:r w:rsidRPr="00230914">
            <w:rPr>
              <w:rStyle w:val="Textedelespacerserv"/>
            </w:rPr>
            <w:t>[État ]</w:t>
          </w:r>
        </w:p>
      </w:docPartBody>
    </w:docPart>
    <w:docPart>
      <w:docPartPr>
        <w:name w:val="474D61597DDD43978BAFC39904B0C775"/>
        <w:category>
          <w:name w:val="Général"/>
          <w:gallery w:val="placeholder"/>
        </w:category>
        <w:types>
          <w:type w:val="bbPlcHdr"/>
        </w:types>
        <w:behaviors>
          <w:behavior w:val="content"/>
        </w:behaviors>
        <w:guid w:val="{E603DBD5-7367-4FB2-83D1-889117D5965D}"/>
      </w:docPartPr>
      <w:docPartBody>
        <w:p w:rsidR="00251585" w:rsidRDefault="00251585" w:rsidP="00251585">
          <w:pPr>
            <w:pStyle w:val="474D61597DDD43978BAFC39904B0C775"/>
          </w:pPr>
          <w:r w:rsidRPr="00230914">
            <w:rPr>
              <w:rStyle w:val="Textedelespacerserv"/>
            </w:rPr>
            <w:t>[Commentaires ]</w:t>
          </w:r>
        </w:p>
      </w:docPartBody>
    </w:docPart>
    <w:docPart>
      <w:docPartPr>
        <w:name w:val="9D6BA3B12C03421AAD5027DD9922390A"/>
        <w:category>
          <w:name w:val="Général"/>
          <w:gallery w:val="placeholder"/>
        </w:category>
        <w:types>
          <w:type w:val="bbPlcHdr"/>
        </w:types>
        <w:behaviors>
          <w:behavior w:val="content"/>
        </w:behaviors>
        <w:guid w:val="{F811DACE-E32B-4F80-B062-96B070154944}"/>
      </w:docPartPr>
      <w:docPartBody>
        <w:p w:rsidR="00251585" w:rsidRDefault="00251585" w:rsidP="00251585">
          <w:pPr>
            <w:pStyle w:val="9D6BA3B12C03421AAD5027DD9922390A"/>
          </w:pPr>
          <w:r w:rsidRPr="0012543D">
            <w:rPr>
              <w:rStyle w:val="Textedelespacerserv"/>
            </w:rPr>
            <w:t>Choisissez un bloc de construction.</w:t>
          </w:r>
        </w:p>
      </w:docPartBody>
    </w:docPart>
    <w:docPart>
      <w:docPartPr>
        <w:name w:val="0B7C530DACB9427D84BE6939933A959C"/>
        <w:category>
          <w:name w:val="Général"/>
          <w:gallery w:val="placeholder"/>
        </w:category>
        <w:types>
          <w:type w:val="bbPlcHdr"/>
        </w:types>
        <w:behaviors>
          <w:behavior w:val="content"/>
        </w:behaviors>
        <w:guid w:val="{5ED43B91-3D7B-446C-B306-D1CCF647B0E2}"/>
      </w:docPartPr>
      <w:docPartBody>
        <w:p w:rsidR="00251585" w:rsidRDefault="00251585" w:rsidP="00251585">
          <w:pPr>
            <w:pStyle w:val="0B7C530DACB9427D84BE6939933A959C"/>
          </w:pPr>
          <w:r w:rsidRPr="00E4432A">
            <w:rPr>
              <w:rStyle w:val="Textedelespacerserv"/>
            </w:rPr>
            <w:t>Choisissez un bloc de construction.</w:t>
          </w:r>
        </w:p>
      </w:docPartBody>
    </w:docPart>
    <w:docPart>
      <w:docPartPr>
        <w:name w:val="52FF17DEF0924E1EB86EB309F71FE52F"/>
        <w:category>
          <w:name w:val="Général"/>
          <w:gallery w:val="placeholder"/>
        </w:category>
        <w:types>
          <w:type w:val="bbPlcHdr"/>
        </w:types>
        <w:behaviors>
          <w:behavior w:val="content"/>
        </w:behaviors>
        <w:guid w:val="{6C6CF48D-F6D3-4217-AA52-66FA44B90472}"/>
      </w:docPartPr>
      <w:docPartBody>
        <w:p w:rsidR="00251585" w:rsidRDefault="00251585" w:rsidP="00251585">
          <w:pPr>
            <w:pStyle w:val="52FF17DEF0924E1EB86EB309F71FE52F"/>
          </w:pPr>
          <w:r w:rsidRPr="00E4432A">
            <w:rPr>
              <w:rStyle w:val="Textedelespacerserv"/>
            </w:rPr>
            <w:t>Choisissez un bloc de construction.</w:t>
          </w:r>
        </w:p>
      </w:docPartBody>
    </w:docPart>
    <w:docPart>
      <w:docPartPr>
        <w:name w:val="907112398D6B410D84289CF20DD98CA0"/>
        <w:category>
          <w:name w:val="Général"/>
          <w:gallery w:val="placeholder"/>
        </w:category>
        <w:types>
          <w:type w:val="bbPlcHdr"/>
        </w:types>
        <w:behaviors>
          <w:behavior w:val="content"/>
        </w:behaviors>
        <w:guid w:val="{AD0E20F1-CC92-4041-936A-E061C6D14EA9}"/>
      </w:docPartPr>
      <w:docPartBody>
        <w:p w:rsidR="00251585" w:rsidRDefault="00251585" w:rsidP="00251585">
          <w:pPr>
            <w:pStyle w:val="907112398D6B410D84289CF20DD98CA0"/>
          </w:pPr>
          <w:r w:rsidRPr="00E4432A">
            <w:rPr>
              <w:rStyle w:val="Textedelespacerserv"/>
            </w:rPr>
            <w:t>Choisissez un bloc de construction.</w:t>
          </w:r>
        </w:p>
      </w:docPartBody>
    </w:docPart>
    <w:docPart>
      <w:docPartPr>
        <w:name w:val="0E51236FC04C4753B895E0D085BF252B"/>
        <w:category>
          <w:name w:val="Général"/>
          <w:gallery w:val="placeholder"/>
        </w:category>
        <w:types>
          <w:type w:val="bbPlcHdr"/>
        </w:types>
        <w:behaviors>
          <w:behavior w:val="content"/>
        </w:behaviors>
        <w:guid w:val="{51093591-FA87-4C0E-9E6D-AAE43375AC36}"/>
      </w:docPartPr>
      <w:docPartBody>
        <w:p w:rsidR="00251585" w:rsidRDefault="00251585" w:rsidP="00251585">
          <w:pPr>
            <w:pStyle w:val="0E51236FC04C4753B895E0D085BF252B"/>
          </w:pPr>
          <w:r w:rsidRPr="00E4432A">
            <w:rPr>
              <w:rStyle w:val="Textedelespacerserv"/>
            </w:rPr>
            <w:t>Choisissez un bloc de construction.</w:t>
          </w:r>
        </w:p>
      </w:docPartBody>
    </w:docPart>
    <w:docPart>
      <w:docPartPr>
        <w:name w:val="9D3A9FA0E6EE4811808E513F85802EC1"/>
        <w:category>
          <w:name w:val="Général"/>
          <w:gallery w:val="placeholder"/>
        </w:category>
        <w:types>
          <w:type w:val="bbPlcHdr"/>
        </w:types>
        <w:behaviors>
          <w:behavior w:val="content"/>
        </w:behaviors>
        <w:guid w:val="{024C6CDD-EF8B-4EB5-9DAB-C781BA018818}"/>
      </w:docPartPr>
      <w:docPartBody>
        <w:p w:rsidR="00251585" w:rsidRDefault="00251585" w:rsidP="00251585">
          <w:pPr>
            <w:pStyle w:val="9D3A9FA0E6EE4811808E513F85802EC1"/>
          </w:pPr>
          <w:r w:rsidRPr="00E4432A">
            <w:rPr>
              <w:rStyle w:val="Textedelespacerserv"/>
            </w:rPr>
            <w:t>Choisissez un bloc de construction.</w:t>
          </w:r>
        </w:p>
      </w:docPartBody>
    </w:docPart>
    <w:docPart>
      <w:docPartPr>
        <w:name w:val="EC3EEF5641A0478CAC6F2EDA7B8623F7"/>
        <w:category>
          <w:name w:val="Général"/>
          <w:gallery w:val="placeholder"/>
        </w:category>
        <w:types>
          <w:type w:val="bbPlcHdr"/>
        </w:types>
        <w:behaviors>
          <w:behavior w:val="content"/>
        </w:behaviors>
        <w:guid w:val="{E01C037E-34AD-4D3A-9844-DF993794EEDF}"/>
      </w:docPartPr>
      <w:docPartBody>
        <w:p w:rsidR="00251585" w:rsidRDefault="00251585" w:rsidP="00251585">
          <w:pPr>
            <w:pStyle w:val="EC3EEF5641A0478CAC6F2EDA7B8623F7"/>
          </w:pPr>
          <w:r w:rsidRPr="00E4432A">
            <w:rPr>
              <w:rStyle w:val="Textedelespacerserv"/>
            </w:rPr>
            <w:t>Choisissez un bloc de construction.</w:t>
          </w:r>
        </w:p>
      </w:docPartBody>
    </w:docPart>
    <w:docPart>
      <w:docPartPr>
        <w:name w:val="37513922BDB743B19C77B0E433F3DD68"/>
        <w:category>
          <w:name w:val="Général"/>
          <w:gallery w:val="placeholder"/>
        </w:category>
        <w:types>
          <w:type w:val="bbPlcHdr"/>
        </w:types>
        <w:behaviors>
          <w:behavior w:val="content"/>
        </w:behaviors>
        <w:guid w:val="{764C387E-3AC4-4CC9-A918-69E2127D1E74}"/>
      </w:docPartPr>
      <w:docPartBody>
        <w:p w:rsidR="00251585" w:rsidRDefault="00251585" w:rsidP="00251585">
          <w:pPr>
            <w:pStyle w:val="37513922BDB743B19C77B0E433F3DD68"/>
          </w:pPr>
          <w:r w:rsidRPr="006622EF">
            <w:rPr>
              <w:rStyle w:val="Textedelespacerserv"/>
            </w:rPr>
            <w:t>[Responsable]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Univers">
    <w:charset w:val="00"/>
    <w:family w:val="swiss"/>
    <w:pitch w:val="variable"/>
    <w:sig w:usb0="80000287" w:usb1="00000000" w:usb2="00000000" w:usb3="00000000" w:csb0="0000000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font>
  <w:font w:name="FuturaA Bk BT">
    <w:altName w:val="Century Gothic"/>
    <w:panose1 w:val="00000000000000000000"/>
    <w:charset w:val="00"/>
    <w:family w:val="swiss"/>
    <w:notTrueType/>
    <w:pitch w:val="variable"/>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erkeley Black">
    <w:altName w:val="Cambria"/>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28CF"/>
    <w:rsid w:val="00003DBA"/>
    <w:rsid w:val="0004795F"/>
    <w:rsid w:val="00083742"/>
    <w:rsid w:val="00111D6F"/>
    <w:rsid w:val="001402DB"/>
    <w:rsid w:val="001457AF"/>
    <w:rsid w:val="00165D0D"/>
    <w:rsid w:val="00190100"/>
    <w:rsid w:val="00207C3D"/>
    <w:rsid w:val="00251585"/>
    <w:rsid w:val="00254B4B"/>
    <w:rsid w:val="002A2A93"/>
    <w:rsid w:val="00377134"/>
    <w:rsid w:val="00385817"/>
    <w:rsid w:val="00432730"/>
    <w:rsid w:val="004735FD"/>
    <w:rsid w:val="004842D6"/>
    <w:rsid w:val="004C7BBD"/>
    <w:rsid w:val="004D0ADD"/>
    <w:rsid w:val="00516593"/>
    <w:rsid w:val="00544D63"/>
    <w:rsid w:val="00585098"/>
    <w:rsid w:val="006118BF"/>
    <w:rsid w:val="006A1A98"/>
    <w:rsid w:val="006F7317"/>
    <w:rsid w:val="0079703D"/>
    <w:rsid w:val="007C297B"/>
    <w:rsid w:val="007F68CD"/>
    <w:rsid w:val="008E684F"/>
    <w:rsid w:val="00917542"/>
    <w:rsid w:val="00A07F5B"/>
    <w:rsid w:val="00A44F2F"/>
    <w:rsid w:val="00A645C7"/>
    <w:rsid w:val="00A64D64"/>
    <w:rsid w:val="00AD3DC2"/>
    <w:rsid w:val="00AE675C"/>
    <w:rsid w:val="00AF5095"/>
    <w:rsid w:val="00B00B59"/>
    <w:rsid w:val="00B14586"/>
    <w:rsid w:val="00B14A8D"/>
    <w:rsid w:val="00B32F54"/>
    <w:rsid w:val="00B33506"/>
    <w:rsid w:val="00B7172A"/>
    <w:rsid w:val="00BB47A7"/>
    <w:rsid w:val="00BD3133"/>
    <w:rsid w:val="00BE0279"/>
    <w:rsid w:val="00CB4F5B"/>
    <w:rsid w:val="00D61CCD"/>
    <w:rsid w:val="00DB28CF"/>
    <w:rsid w:val="00DC25DA"/>
    <w:rsid w:val="00DE07B6"/>
    <w:rsid w:val="00EB7DC5"/>
    <w:rsid w:val="00F15DE6"/>
    <w:rsid w:val="00F473A3"/>
    <w:rsid w:val="00F84C8D"/>
    <w:rsid w:val="00FB66FD"/>
    <w:rsid w:val="00FF4F3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251585"/>
    <w:rPr>
      <w:color w:val="808080"/>
    </w:rPr>
  </w:style>
  <w:style w:type="paragraph" w:customStyle="1" w:styleId="FF94A962238A49F49F3F6D81C13695C7">
    <w:name w:val="FF94A962238A49F49F3F6D81C13695C7"/>
  </w:style>
  <w:style w:type="paragraph" w:customStyle="1" w:styleId="80C50B8E46B74B0C9B31335FDDBC5DCE">
    <w:name w:val="80C50B8E46B74B0C9B31335FDDBC5DCE"/>
  </w:style>
  <w:style w:type="paragraph" w:customStyle="1" w:styleId="89815505957144999C35E64E5E145318">
    <w:name w:val="89815505957144999C35E64E5E145318"/>
  </w:style>
  <w:style w:type="paragraph" w:customStyle="1" w:styleId="DCC01DC569DB48DD8F351D68728CA251">
    <w:name w:val="DCC01DC569DB48DD8F351D68728CA251"/>
  </w:style>
  <w:style w:type="paragraph" w:customStyle="1" w:styleId="9A5260230C8D4C59B37DF9C34F6F91C3">
    <w:name w:val="9A5260230C8D4C59B37DF9C34F6F91C3"/>
  </w:style>
  <w:style w:type="paragraph" w:customStyle="1" w:styleId="4426EDF5036D475F978642830A0D7B4B">
    <w:name w:val="4426EDF5036D475F978642830A0D7B4B"/>
    <w:rsid w:val="00251585"/>
    <w:pPr>
      <w:spacing w:line="278" w:lineRule="auto"/>
    </w:pPr>
    <w:rPr>
      <w:kern w:val="2"/>
      <w:sz w:val="24"/>
      <w:szCs w:val="24"/>
      <w14:ligatures w14:val="standardContextual"/>
    </w:rPr>
  </w:style>
  <w:style w:type="paragraph" w:customStyle="1" w:styleId="8CEA8149501E41C4ADFE2623A3BD365C">
    <w:name w:val="8CEA8149501E41C4ADFE2623A3BD365C"/>
    <w:rsid w:val="00251585"/>
    <w:pPr>
      <w:spacing w:line="278" w:lineRule="auto"/>
    </w:pPr>
    <w:rPr>
      <w:kern w:val="2"/>
      <w:sz w:val="24"/>
      <w:szCs w:val="24"/>
      <w14:ligatures w14:val="standardContextual"/>
    </w:rPr>
  </w:style>
  <w:style w:type="paragraph" w:customStyle="1" w:styleId="46F6458807CD4698A773D3D07C0BF1FD">
    <w:name w:val="46F6458807CD4698A773D3D07C0BF1FD"/>
    <w:rsid w:val="00251585"/>
    <w:pPr>
      <w:spacing w:line="278" w:lineRule="auto"/>
    </w:pPr>
    <w:rPr>
      <w:kern w:val="2"/>
      <w:sz w:val="24"/>
      <w:szCs w:val="24"/>
      <w14:ligatures w14:val="standardContextual"/>
    </w:rPr>
  </w:style>
  <w:style w:type="paragraph" w:customStyle="1" w:styleId="A4B3692695204E2E813A56DA8DF75861">
    <w:name w:val="A4B3692695204E2E813A56DA8DF75861"/>
    <w:rsid w:val="00251585"/>
    <w:pPr>
      <w:spacing w:line="278" w:lineRule="auto"/>
    </w:pPr>
    <w:rPr>
      <w:kern w:val="2"/>
      <w:sz w:val="24"/>
      <w:szCs w:val="24"/>
      <w14:ligatures w14:val="standardContextual"/>
    </w:rPr>
  </w:style>
  <w:style w:type="paragraph" w:customStyle="1" w:styleId="437AD398304048DCBE7255F173643BD6">
    <w:name w:val="437AD398304048DCBE7255F173643BD6"/>
    <w:rsid w:val="00251585"/>
    <w:pPr>
      <w:spacing w:line="278" w:lineRule="auto"/>
    </w:pPr>
    <w:rPr>
      <w:kern w:val="2"/>
      <w:sz w:val="24"/>
      <w:szCs w:val="24"/>
      <w14:ligatures w14:val="standardContextual"/>
    </w:rPr>
  </w:style>
  <w:style w:type="paragraph" w:customStyle="1" w:styleId="E8417EC154764737A3676D380C0CC1CD">
    <w:name w:val="E8417EC154764737A3676D380C0CC1CD"/>
    <w:rsid w:val="00251585"/>
    <w:pPr>
      <w:spacing w:line="278" w:lineRule="auto"/>
    </w:pPr>
    <w:rPr>
      <w:kern w:val="2"/>
      <w:sz w:val="24"/>
      <w:szCs w:val="24"/>
      <w14:ligatures w14:val="standardContextual"/>
    </w:rPr>
  </w:style>
  <w:style w:type="paragraph" w:customStyle="1" w:styleId="862D09401E4645819D0B24DB596F09B5">
    <w:name w:val="862D09401E4645819D0B24DB596F09B5"/>
    <w:rsid w:val="00251585"/>
    <w:pPr>
      <w:spacing w:line="278" w:lineRule="auto"/>
    </w:pPr>
    <w:rPr>
      <w:kern w:val="2"/>
      <w:sz w:val="24"/>
      <w:szCs w:val="24"/>
      <w14:ligatures w14:val="standardContextual"/>
    </w:rPr>
  </w:style>
  <w:style w:type="paragraph" w:customStyle="1" w:styleId="474D61597DDD43978BAFC39904B0C775">
    <w:name w:val="474D61597DDD43978BAFC39904B0C775"/>
    <w:rsid w:val="00251585"/>
    <w:pPr>
      <w:spacing w:line="278" w:lineRule="auto"/>
    </w:pPr>
    <w:rPr>
      <w:kern w:val="2"/>
      <w:sz w:val="24"/>
      <w:szCs w:val="24"/>
      <w14:ligatures w14:val="standardContextual"/>
    </w:rPr>
  </w:style>
  <w:style w:type="paragraph" w:customStyle="1" w:styleId="9D6BA3B12C03421AAD5027DD9922390A">
    <w:name w:val="9D6BA3B12C03421AAD5027DD9922390A"/>
    <w:rsid w:val="00251585"/>
    <w:pPr>
      <w:spacing w:line="278" w:lineRule="auto"/>
    </w:pPr>
    <w:rPr>
      <w:kern w:val="2"/>
      <w:sz w:val="24"/>
      <w:szCs w:val="24"/>
      <w14:ligatures w14:val="standardContextual"/>
    </w:rPr>
  </w:style>
  <w:style w:type="paragraph" w:customStyle="1" w:styleId="0B7C530DACB9427D84BE6939933A959C">
    <w:name w:val="0B7C530DACB9427D84BE6939933A959C"/>
    <w:rsid w:val="00251585"/>
    <w:pPr>
      <w:spacing w:line="278" w:lineRule="auto"/>
    </w:pPr>
    <w:rPr>
      <w:kern w:val="2"/>
      <w:sz w:val="24"/>
      <w:szCs w:val="24"/>
      <w14:ligatures w14:val="standardContextual"/>
    </w:rPr>
  </w:style>
  <w:style w:type="paragraph" w:customStyle="1" w:styleId="52FF17DEF0924E1EB86EB309F71FE52F">
    <w:name w:val="52FF17DEF0924E1EB86EB309F71FE52F"/>
    <w:rsid w:val="00251585"/>
    <w:pPr>
      <w:spacing w:line="278" w:lineRule="auto"/>
    </w:pPr>
    <w:rPr>
      <w:kern w:val="2"/>
      <w:sz w:val="24"/>
      <w:szCs w:val="24"/>
      <w14:ligatures w14:val="standardContextual"/>
    </w:rPr>
  </w:style>
  <w:style w:type="paragraph" w:customStyle="1" w:styleId="907112398D6B410D84289CF20DD98CA0">
    <w:name w:val="907112398D6B410D84289CF20DD98CA0"/>
    <w:rsid w:val="00251585"/>
    <w:pPr>
      <w:spacing w:line="278" w:lineRule="auto"/>
    </w:pPr>
    <w:rPr>
      <w:kern w:val="2"/>
      <w:sz w:val="24"/>
      <w:szCs w:val="24"/>
      <w14:ligatures w14:val="standardContextual"/>
    </w:rPr>
  </w:style>
  <w:style w:type="paragraph" w:customStyle="1" w:styleId="0E51236FC04C4753B895E0D085BF252B">
    <w:name w:val="0E51236FC04C4753B895E0D085BF252B"/>
    <w:rsid w:val="00251585"/>
    <w:pPr>
      <w:spacing w:line="278" w:lineRule="auto"/>
    </w:pPr>
    <w:rPr>
      <w:kern w:val="2"/>
      <w:sz w:val="24"/>
      <w:szCs w:val="24"/>
      <w14:ligatures w14:val="standardContextual"/>
    </w:rPr>
  </w:style>
  <w:style w:type="paragraph" w:customStyle="1" w:styleId="9D3A9FA0E6EE4811808E513F85802EC1">
    <w:name w:val="9D3A9FA0E6EE4811808E513F85802EC1"/>
    <w:rsid w:val="00251585"/>
    <w:pPr>
      <w:spacing w:line="278" w:lineRule="auto"/>
    </w:pPr>
    <w:rPr>
      <w:kern w:val="2"/>
      <w:sz w:val="24"/>
      <w:szCs w:val="24"/>
      <w14:ligatures w14:val="standardContextual"/>
    </w:rPr>
  </w:style>
  <w:style w:type="paragraph" w:customStyle="1" w:styleId="EC3EEF5641A0478CAC6F2EDA7B8623F7">
    <w:name w:val="EC3EEF5641A0478CAC6F2EDA7B8623F7"/>
    <w:rsid w:val="00251585"/>
    <w:pPr>
      <w:spacing w:line="278" w:lineRule="auto"/>
    </w:pPr>
    <w:rPr>
      <w:kern w:val="2"/>
      <w:sz w:val="24"/>
      <w:szCs w:val="24"/>
      <w14:ligatures w14:val="standardContextual"/>
    </w:rPr>
  </w:style>
  <w:style w:type="paragraph" w:customStyle="1" w:styleId="37513922BDB743B19C77B0E433F3DD68">
    <w:name w:val="37513922BDB743B19C77B0E433F3DD68"/>
    <w:rsid w:val="00251585"/>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_SETEC JUNE 2022">
      <a:dk1>
        <a:srgbClr val="1A1A1A"/>
      </a:dk1>
      <a:lt1>
        <a:sysClr val="window" lastClr="FFFFFF"/>
      </a:lt1>
      <a:dk2>
        <a:srgbClr val="6F6F6F"/>
      </a:dk2>
      <a:lt2>
        <a:srgbClr val="E7E6E6"/>
      </a:lt2>
      <a:accent1>
        <a:srgbClr val="17823D"/>
      </a:accent1>
      <a:accent2>
        <a:srgbClr val="3FA535"/>
      </a:accent2>
      <a:accent3>
        <a:srgbClr val="6F6F6F"/>
      </a:accent3>
      <a:accent4>
        <a:srgbClr val="3B7179"/>
      </a:accent4>
      <a:accent5>
        <a:srgbClr val="DFB780"/>
      </a:accent5>
      <a:accent6>
        <a:srgbClr val="DF685C"/>
      </a:accent6>
      <a:hlink>
        <a:srgbClr val="6F6F6F"/>
      </a:hlink>
      <a:folHlink>
        <a:srgbClr val="6F6F6F"/>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2026-01-22T00:00:00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8FD9D4F-01E8-494D-A87F-C60BB66140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DIADES_WORD_RAPPORT_TECHNIQUE_ETUDES_2022_A.dotx</Template>
  <TotalTime>630</TotalTime>
  <Pages>36</Pages>
  <Words>7982</Words>
  <Characters>40073</Characters>
  <Application>Microsoft Office Word</Application>
  <DocSecurity>0</DocSecurity>
  <Lines>4452</Lines>
  <Paragraphs>1067</Paragraphs>
  <ScaleCrop>false</ScaleCrop>
  <HeadingPairs>
    <vt:vector size="2" baseType="variant">
      <vt:variant>
        <vt:lpstr>Titre</vt:lpstr>
      </vt:variant>
      <vt:variant>
        <vt:i4>1</vt:i4>
      </vt:variant>
    </vt:vector>
  </HeadingPairs>
  <TitlesOfParts>
    <vt:vector size="1" baseType="lpstr">
      <vt:lpstr>Bordereaux des Prix Unitaires et Forfaitaires</vt:lpstr>
    </vt:vector>
  </TitlesOfParts>
  <Manager>Laurick DREYER</Manager>
  <Company/>
  <LinksUpToDate>false</LinksUpToDate>
  <CharactersWithSpaces>46988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Bordereaux des Prix Unitaires et Forfaitaires</dc:title>
  <dc:subject>027 58595</dc:subject>
  <dc:creator>DREYER Laurick</dc:creator>
  <cp:keywords/>
  <dc:description>22/01/2026</dc:description>
  <cp:lastModifiedBy>DREYER Laurick</cp:lastModifiedBy>
  <cp:revision>35</cp:revision>
  <cp:lastPrinted>2026-01-22T16:21:00Z</cp:lastPrinted>
  <dcterms:created xsi:type="dcterms:W3CDTF">2024-02-07T09:46:00Z</dcterms:created>
  <dcterms:modified xsi:type="dcterms:W3CDTF">2026-01-22T17:34:00Z</dcterms:modified>
  <cp:category>TRAVAUX DE RENFORCEMENT DES OUVRAGES HYDRAULIQUES</cp:category>
  <cp:contentStatus>Indice A</cp:contentStatus>
</cp:coreProperties>
</file>